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15" w:rsidRPr="00B93B5B" w:rsidRDefault="00744F15" w:rsidP="003F76C6">
      <w:pPr>
        <w:pStyle w:val="Heading2"/>
        <w:shd w:val="clear" w:color="auto" w:fill="FFFFFF"/>
        <w:spacing w:before="0" w:beforeAutospacing="0" w:after="0" w:afterAutospacing="0" w:line="276" w:lineRule="auto"/>
        <w:jc w:val="center"/>
        <w:rPr>
          <w:bCs w:val="0"/>
          <w:sz w:val="28"/>
          <w:szCs w:val="28"/>
          <w:bdr w:val="none" w:sz="0" w:space="0" w:color="auto" w:frame="1"/>
        </w:rPr>
      </w:pPr>
      <w:bookmarkStart w:id="0" w:name="_GoBack"/>
      <w:bookmarkEnd w:id="0"/>
      <w:r w:rsidRPr="00B93B5B">
        <w:rPr>
          <w:bCs w:val="0"/>
          <w:sz w:val="28"/>
          <w:szCs w:val="28"/>
          <w:bdr w:val="none" w:sz="0" w:space="0" w:color="auto" w:frame="1"/>
        </w:rPr>
        <w:t>BÁO CÁO THAM LUẬN</w:t>
      </w:r>
    </w:p>
    <w:p w:rsidR="00744F15" w:rsidRDefault="00744F15" w:rsidP="003F76C6">
      <w:pPr>
        <w:pStyle w:val="Heading2"/>
        <w:shd w:val="clear" w:color="auto" w:fill="FFFFFF"/>
        <w:spacing w:before="0" w:beforeAutospacing="0" w:after="0" w:afterAutospacing="0" w:line="276" w:lineRule="auto"/>
        <w:jc w:val="center"/>
        <w:rPr>
          <w:bCs w:val="0"/>
          <w:sz w:val="28"/>
          <w:szCs w:val="28"/>
          <w:bdr w:val="none" w:sz="0" w:space="0" w:color="auto" w:frame="1"/>
        </w:rPr>
      </w:pPr>
      <w:r>
        <w:rPr>
          <w:bCs w:val="0"/>
          <w:sz w:val="28"/>
          <w:szCs w:val="28"/>
          <w:bdr w:val="none" w:sz="0" w:space="0" w:color="auto" w:frame="1"/>
        </w:rPr>
        <w:t xml:space="preserve">VAI TRÒ CỦA GIÁO VIÊN BIỆT PHÁI TỪ CÁC TRƯỜNG HỌC SANG LÀM VIỆC TẠI TRUNG </w:t>
      </w:r>
      <w:r w:rsidR="008B69BB">
        <w:rPr>
          <w:bCs w:val="0"/>
          <w:sz w:val="28"/>
          <w:szCs w:val="28"/>
          <w:bdr w:val="none" w:sz="0" w:space="0" w:color="auto" w:frame="1"/>
        </w:rPr>
        <w:t>TRUNG TÂM HTCĐ  VÀ CÔNG TÁC PHỐI HỢP CỦA TRUNG TÂM HTCĐ VỚI CÁC CƠ QUAN CÓ LIÊN QUAN</w:t>
      </w:r>
      <w:r w:rsidR="008B69BB" w:rsidRPr="008B69BB">
        <w:rPr>
          <w:bCs w:val="0"/>
          <w:sz w:val="28"/>
          <w:szCs w:val="28"/>
          <w:bdr w:val="none" w:sz="0" w:space="0" w:color="auto" w:frame="1"/>
        </w:rPr>
        <w:t xml:space="preserve"> </w:t>
      </w:r>
    </w:p>
    <w:p w:rsidR="00A5430E" w:rsidRDefault="00A5430E" w:rsidP="003F76C6">
      <w:pPr>
        <w:pStyle w:val="Heading2"/>
        <w:shd w:val="clear" w:color="auto" w:fill="FFFFFF"/>
        <w:spacing w:before="0" w:beforeAutospacing="0" w:after="0" w:afterAutospacing="0" w:line="276" w:lineRule="auto"/>
        <w:jc w:val="center"/>
        <w:rPr>
          <w:bCs w:val="0"/>
          <w:sz w:val="28"/>
          <w:szCs w:val="28"/>
          <w:bdr w:val="none" w:sz="0" w:space="0" w:color="auto" w:frame="1"/>
        </w:rPr>
      </w:pPr>
      <w:r>
        <w:rPr>
          <w:bCs w:val="0"/>
          <w:sz w:val="28"/>
          <w:szCs w:val="28"/>
          <w:bdr w:val="none" w:sz="0" w:space="0" w:color="auto" w:frame="1"/>
        </w:rPr>
        <w:t>Tại trung tâm học tập cộng đồng phường Mạo Khê, thị xã Đông Triều</w:t>
      </w:r>
    </w:p>
    <w:p w:rsidR="008B69BB" w:rsidRDefault="008B69BB" w:rsidP="003F76C6">
      <w:pPr>
        <w:pStyle w:val="Heading2"/>
        <w:shd w:val="clear" w:color="auto" w:fill="FFFFFF"/>
        <w:spacing w:before="0" w:beforeAutospacing="0" w:after="0" w:afterAutospacing="0" w:line="276" w:lineRule="auto"/>
        <w:rPr>
          <w:bCs w:val="0"/>
          <w:sz w:val="28"/>
          <w:szCs w:val="28"/>
          <w:bdr w:val="none" w:sz="0" w:space="0" w:color="auto" w:frame="1"/>
        </w:rPr>
      </w:pPr>
    </w:p>
    <w:p w:rsidR="00A5430E" w:rsidRPr="005950A8" w:rsidRDefault="00A5430E" w:rsidP="005950A8">
      <w:pPr>
        <w:pStyle w:val="Heading2"/>
        <w:shd w:val="clear" w:color="auto" w:fill="FFFFFF"/>
        <w:spacing w:before="0" w:beforeAutospacing="0" w:after="0" w:afterAutospacing="0"/>
        <w:ind w:firstLine="720"/>
        <w:rPr>
          <w:sz w:val="28"/>
          <w:szCs w:val="28"/>
        </w:rPr>
      </w:pPr>
      <w:r w:rsidRPr="005950A8">
        <w:rPr>
          <w:bCs w:val="0"/>
          <w:sz w:val="28"/>
          <w:szCs w:val="28"/>
          <w:bdr w:val="none" w:sz="0" w:space="0" w:color="auto" w:frame="1"/>
        </w:rPr>
        <w:t xml:space="preserve">1. </w:t>
      </w:r>
      <w:r w:rsidR="00744F15" w:rsidRPr="005950A8">
        <w:rPr>
          <w:sz w:val="28"/>
          <w:szCs w:val="28"/>
        </w:rPr>
        <w:t>Khái quát tình hình</w:t>
      </w:r>
    </w:p>
    <w:p w:rsidR="00A5430E" w:rsidRPr="005950A8" w:rsidRDefault="00A5430E" w:rsidP="005950A8">
      <w:pPr>
        <w:pStyle w:val="Heading2"/>
        <w:shd w:val="clear" w:color="auto" w:fill="FFFFFF"/>
        <w:spacing w:before="0" w:beforeAutospacing="0" w:after="0" w:afterAutospacing="0"/>
        <w:jc w:val="both"/>
        <w:rPr>
          <w:b w:val="0"/>
          <w:bCs w:val="0"/>
          <w:sz w:val="28"/>
          <w:szCs w:val="28"/>
          <w:bdr w:val="none" w:sz="0" w:space="0" w:color="auto" w:frame="1"/>
        </w:rPr>
      </w:pPr>
      <w:r w:rsidRPr="005950A8">
        <w:rPr>
          <w:sz w:val="28"/>
          <w:szCs w:val="28"/>
        </w:rPr>
        <w:tab/>
      </w:r>
      <w:r w:rsidRPr="005950A8">
        <w:rPr>
          <w:b w:val="0"/>
          <w:sz w:val="28"/>
          <w:szCs w:val="28"/>
        </w:rPr>
        <w:t>Phường Mạo Khê thuộc thị</w:t>
      </w:r>
      <w:r w:rsidR="00516685" w:rsidRPr="005950A8">
        <w:rPr>
          <w:b w:val="0"/>
          <w:sz w:val="28"/>
          <w:szCs w:val="28"/>
        </w:rPr>
        <w:t xml:space="preserve"> xã Đông Triều, </w:t>
      </w:r>
      <w:r w:rsidR="004B2019" w:rsidRPr="005950A8">
        <w:rPr>
          <w:b w:val="0"/>
          <w:sz w:val="28"/>
          <w:szCs w:val="28"/>
        </w:rPr>
        <w:t xml:space="preserve">hiện nay là đô thị loại IV với </w:t>
      </w:r>
      <w:r w:rsidRPr="005950A8">
        <w:rPr>
          <w:b w:val="0"/>
          <w:sz w:val="28"/>
          <w:szCs w:val="28"/>
        </w:rPr>
        <w:t>diện tích tự nhiên gần 20 km</w:t>
      </w:r>
      <w:r w:rsidRPr="005950A8">
        <w:rPr>
          <w:b w:val="0"/>
          <w:sz w:val="28"/>
          <w:szCs w:val="28"/>
          <w:vertAlign w:val="superscript"/>
        </w:rPr>
        <w:t>2</w:t>
      </w:r>
      <w:r w:rsidRPr="005950A8">
        <w:rPr>
          <w:b w:val="0"/>
          <w:sz w:val="28"/>
          <w:szCs w:val="28"/>
        </w:rPr>
        <w:t xml:space="preserve">, </w:t>
      </w:r>
      <w:r w:rsidR="004B2019" w:rsidRPr="005950A8">
        <w:rPr>
          <w:b w:val="0"/>
          <w:sz w:val="28"/>
          <w:szCs w:val="28"/>
        </w:rPr>
        <w:t>có dân số trên 4 vạn ng</w:t>
      </w:r>
      <w:r w:rsidR="004B2019" w:rsidRPr="005950A8">
        <w:rPr>
          <w:b w:val="0"/>
          <w:sz w:val="28"/>
          <w:szCs w:val="28"/>
        </w:rPr>
        <w:softHyphen/>
        <w:t>ười với gần 10 n</w:t>
      </w:r>
      <w:r w:rsidR="001E2ACF" w:rsidRPr="005950A8">
        <w:rPr>
          <w:b w:val="0"/>
          <w:sz w:val="28"/>
          <w:szCs w:val="28"/>
        </w:rPr>
        <w:t>ghìn</w:t>
      </w:r>
      <w:r w:rsidR="004B2019" w:rsidRPr="005950A8">
        <w:rPr>
          <w:b w:val="0"/>
          <w:sz w:val="28"/>
          <w:szCs w:val="28"/>
        </w:rPr>
        <w:t xml:space="preserve"> hộ gia đình</w:t>
      </w:r>
      <w:r w:rsidR="001E2ACF" w:rsidRPr="005950A8">
        <w:rPr>
          <w:b w:val="0"/>
          <w:sz w:val="28"/>
          <w:szCs w:val="28"/>
        </w:rPr>
        <w:t>,</w:t>
      </w:r>
      <w:r w:rsidR="004B2019" w:rsidRPr="005950A8">
        <w:rPr>
          <w:b w:val="0"/>
          <w:sz w:val="28"/>
          <w:szCs w:val="28"/>
        </w:rPr>
        <w:t xml:space="preserve"> </w:t>
      </w:r>
      <w:r w:rsidRPr="005950A8">
        <w:rPr>
          <w:b w:val="0"/>
          <w:sz w:val="28"/>
          <w:szCs w:val="28"/>
        </w:rPr>
        <w:t>chia làm 24 khu hành chính.  Đảng Bộ phường Mạo Khê có gần 1000 Đảng viên, 41 chi bộ trực thuộc. Kinh tế Mạo Khê phát triển theo hướng công nghiệp, tiểu thủ công nghiệp, thương mại và dịch vụ vừa và nhỏ.</w:t>
      </w:r>
    </w:p>
    <w:p w:rsidR="00A5430E" w:rsidRPr="005950A8" w:rsidRDefault="00A5430E" w:rsidP="005950A8">
      <w:pPr>
        <w:spacing w:after="0" w:line="240" w:lineRule="auto"/>
        <w:ind w:firstLine="720"/>
        <w:jc w:val="both"/>
        <w:rPr>
          <w:rFonts w:cs="Times New Roman"/>
          <w:sz w:val="28"/>
          <w:szCs w:val="28"/>
        </w:rPr>
      </w:pPr>
      <w:r w:rsidRPr="005950A8">
        <w:rPr>
          <w:rFonts w:cs="Times New Roman"/>
          <w:sz w:val="28"/>
          <w:szCs w:val="28"/>
        </w:rPr>
        <w:t>T</w:t>
      </w:r>
      <w:r w:rsidR="00744F15" w:rsidRPr="005950A8">
        <w:rPr>
          <w:rFonts w:cs="Times New Roman"/>
          <w:sz w:val="28"/>
          <w:szCs w:val="28"/>
        </w:rPr>
        <w:t xml:space="preserve">rong quy hoạch tổng thể của Thị xã Đông Triều </w:t>
      </w:r>
      <w:r w:rsidRPr="005950A8">
        <w:rPr>
          <w:rFonts w:cs="Times New Roman"/>
          <w:sz w:val="28"/>
          <w:szCs w:val="28"/>
        </w:rPr>
        <w:t xml:space="preserve">tỉnh Quảng Ninh, Mạo Khê đang phát triển nhanh về kinh tế, văn hóa xã hội và là trung tâm kinh tế của thị xã Đông Triều. </w:t>
      </w:r>
      <w:r w:rsidR="00744F15" w:rsidRPr="005950A8">
        <w:rPr>
          <w:rFonts w:cs="Times New Roman"/>
          <w:sz w:val="28"/>
          <w:szCs w:val="28"/>
        </w:rPr>
        <w:t xml:space="preserve">Trên địa bàn có 175 doanh nghiệp tư nhân, 22 doanh nghiệp nhà nước, đây là cơ hội thuận lợi để đẩy nhanh tốc độ </w:t>
      </w:r>
      <w:r w:rsidR="004B2019" w:rsidRPr="005950A8">
        <w:rPr>
          <w:rFonts w:cs="Times New Roman"/>
          <w:sz w:val="28"/>
          <w:szCs w:val="28"/>
        </w:rPr>
        <w:t>đ</w:t>
      </w:r>
      <w:r w:rsidR="00744F15" w:rsidRPr="005950A8">
        <w:rPr>
          <w:rFonts w:cs="Times New Roman"/>
          <w:sz w:val="28"/>
          <w:szCs w:val="28"/>
        </w:rPr>
        <w:t xml:space="preserve">ô thị hóa. </w:t>
      </w:r>
    </w:p>
    <w:p w:rsidR="00744F15" w:rsidRPr="005950A8" w:rsidRDefault="00744F15" w:rsidP="005950A8">
      <w:pPr>
        <w:spacing w:after="0" w:line="240" w:lineRule="auto"/>
        <w:ind w:firstLine="720"/>
        <w:jc w:val="both"/>
        <w:rPr>
          <w:rFonts w:cs="Times New Roman"/>
          <w:sz w:val="28"/>
          <w:szCs w:val="28"/>
        </w:rPr>
      </w:pPr>
      <w:r w:rsidRPr="005950A8">
        <w:rPr>
          <w:rFonts w:cs="Times New Roman"/>
          <w:sz w:val="28"/>
          <w:szCs w:val="28"/>
        </w:rPr>
        <w:t>Hệ thống giáo dục Quốc dân khá toàn diện,</w:t>
      </w:r>
      <w:r w:rsidR="004B2019" w:rsidRPr="005950A8">
        <w:rPr>
          <w:rFonts w:cs="Times New Roman"/>
          <w:sz w:val="28"/>
          <w:szCs w:val="28"/>
        </w:rPr>
        <w:t xml:space="preserve"> toàn địa bàn có 16 trường học, trong đó có 2 trường THPT, 3 trường THCS, 5 trường Tiểu học, 5 trường Mầm Non và 1 Trung tâm giáo dục thường xuyên</w:t>
      </w:r>
      <w:r w:rsidR="001E2ACF" w:rsidRPr="005950A8">
        <w:rPr>
          <w:rFonts w:cs="Times New Roman"/>
          <w:sz w:val="28"/>
          <w:szCs w:val="28"/>
        </w:rPr>
        <w:t>,</w:t>
      </w:r>
      <w:r w:rsidR="004B2019" w:rsidRPr="005950A8">
        <w:rPr>
          <w:rFonts w:cs="Times New Roman"/>
          <w:sz w:val="28"/>
          <w:szCs w:val="28"/>
        </w:rPr>
        <w:t>với trên 10 nghìn học sinh và hơn 1</w:t>
      </w:r>
      <w:r w:rsidR="001E2ACF" w:rsidRPr="005950A8">
        <w:rPr>
          <w:rFonts w:cs="Times New Roman"/>
          <w:sz w:val="28"/>
          <w:szCs w:val="28"/>
        </w:rPr>
        <w:t>.</w:t>
      </w:r>
      <w:r w:rsidR="004B2019" w:rsidRPr="005950A8">
        <w:rPr>
          <w:rFonts w:cs="Times New Roman"/>
          <w:sz w:val="28"/>
          <w:szCs w:val="28"/>
        </w:rPr>
        <w:t xml:space="preserve">000 cán bộ, giáo viên. </w:t>
      </w:r>
      <w:r w:rsidRPr="005950A8">
        <w:rPr>
          <w:rFonts w:cs="Times New Roman"/>
          <w:sz w:val="28"/>
          <w:szCs w:val="28"/>
        </w:rPr>
        <w:t xml:space="preserve"> </w:t>
      </w:r>
      <w:r w:rsidR="009250F3" w:rsidRPr="005950A8">
        <w:rPr>
          <w:rFonts w:cs="Times New Roman"/>
          <w:sz w:val="28"/>
          <w:szCs w:val="28"/>
        </w:rPr>
        <w:t>Phường</w:t>
      </w:r>
      <w:r w:rsidRPr="005950A8">
        <w:rPr>
          <w:rFonts w:cs="Times New Roman"/>
          <w:sz w:val="28"/>
          <w:szCs w:val="28"/>
        </w:rPr>
        <w:t xml:space="preserve"> Mạo Khê là địa phương đạt chuẩn phổ cập Mầm non, Tiểu học, THCS sớm của </w:t>
      </w:r>
      <w:r w:rsidR="009250F3" w:rsidRPr="005950A8">
        <w:rPr>
          <w:rFonts w:cs="Times New Roman"/>
          <w:sz w:val="28"/>
          <w:szCs w:val="28"/>
        </w:rPr>
        <w:t>thị xã</w:t>
      </w:r>
      <w:r w:rsidRPr="005950A8">
        <w:rPr>
          <w:rFonts w:cs="Times New Roman"/>
          <w:sz w:val="28"/>
          <w:szCs w:val="28"/>
        </w:rPr>
        <w:t xml:space="preserve"> đã góp phần quan trọng trong việc nâng cao dân trí cho nhân dân.</w:t>
      </w:r>
    </w:p>
    <w:p w:rsidR="00CC35A6" w:rsidRPr="005950A8" w:rsidRDefault="00744F15" w:rsidP="005950A8">
      <w:pPr>
        <w:pStyle w:val="NormalWeb"/>
        <w:shd w:val="clear" w:color="auto" w:fill="FFFFFF"/>
        <w:spacing w:before="0" w:beforeAutospacing="0" w:after="0" w:afterAutospacing="0"/>
        <w:jc w:val="both"/>
        <w:rPr>
          <w:sz w:val="28"/>
          <w:szCs w:val="28"/>
        </w:rPr>
      </w:pPr>
      <w:r w:rsidRPr="005950A8">
        <w:rPr>
          <w:sz w:val="28"/>
          <w:szCs w:val="28"/>
        </w:rPr>
        <w:t xml:space="preserve">            Theo chủ trương của Đảng và nhà nước về việc xây dựng </w:t>
      </w:r>
      <w:r w:rsidR="009E53CC" w:rsidRPr="005950A8">
        <w:rPr>
          <w:sz w:val="28"/>
          <w:szCs w:val="28"/>
        </w:rPr>
        <w:t xml:space="preserve">trung tâm học </w:t>
      </w:r>
      <w:r w:rsidR="00516685" w:rsidRPr="005950A8">
        <w:rPr>
          <w:sz w:val="28"/>
          <w:szCs w:val="28"/>
        </w:rPr>
        <w:t>tậ</w:t>
      </w:r>
      <w:r w:rsidR="009E53CC" w:rsidRPr="005950A8">
        <w:rPr>
          <w:sz w:val="28"/>
          <w:szCs w:val="28"/>
        </w:rPr>
        <w:t>p c</w:t>
      </w:r>
      <w:r w:rsidR="00516685" w:rsidRPr="005950A8">
        <w:rPr>
          <w:sz w:val="28"/>
          <w:szCs w:val="28"/>
        </w:rPr>
        <w:t>ộ</w:t>
      </w:r>
      <w:r w:rsidR="009E53CC" w:rsidRPr="005950A8">
        <w:rPr>
          <w:sz w:val="28"/>
          <w:szCs w:val="28"/>
        </w:rPr>
        <w:t>ng đồng</w:t>
      </w:r>
      <w:r w:rsidRPr="005950A8">
        <w:rPr>
          <w:sz w:val="28"/>
          <w:szCs w:val="28"/>
        </w:rPr>
        <w:t xml:space="preserve"> là tạo cơ hội tốt cho mọi người dân, mọi đối tượng có điều kiện tham gia học tập, với tinh thần học tập suốt đời, cần gì học nấy, để các đối tượng tiếp cận với tri thức phổ thông, tri thức nghề nghiệp, để tự vươn lên trong cuộc sống và đóng góp cho xã hội</w:t>
      </w:r>
      <w:r w:rsidR="001E2ACF" w:rsidRPr="005950A8">
        <w:rPr>
          <w:sz w:val="28"/>
          <w:szCs w:val="28"/>
        </w:rPr>
        <w:t xml:space="preserve"> góp phần giảm tỷ lệ đói, nghèo, </w:t>
      </w:r>
      <w:r w:rsidR="002914C3" w:rsidRPr="005950A8">
        <w:rPr>
          <w:sz w:val="28"/>
          <w:szCs w:val="28"/>
        </w:rPr>
        <w:t xml:space="preserve">thực hiện quyết định số 112/2005/QĐ-TTg của Thủ tướng chính phủ về việc </w:t>
      </w:r>
      <w:r w:rsidR="001F4612" w:rsidRPr="005950A8">
        <w:rPr>
          <w:i/>
          <w:sz w:val="28"/>
          <w:szCs w:val="28"/>
        </w:rPr>
        <w:t>“Phê duyệt đề án x</w:t>
      </w:r>
      <w:r w:rsidR="002914C3" w:rsidRPr="005950A8">
        <w:rPr>
          <w:i/>
          <w:sz w:val="28"/>
          <w:szCs w:val="28"/>
        </w:rPr>
        <w:t>ây dựng xã hội học tập</w:t>
      </w:r>
      <w:r w:rsidR="001F4612" w:rsidRPr="005950A8">
        <w:rPr>
          <w:i/>
          <w:sz w:val="28"/>
          <w:szCs w:val="28"/>
        </w:rPr>
        <w:t xml:space="preserve"> giai đoạn 2005-2010” </w:t>
      </w:r>
      <w:r w:rsidR="002914C3" w:rsidRPr="005950A8">
        <w:rPr>
          <w:sz w:val="28"/>
          <w:szCs w:val="28"/>
        </w:rPr>
        <w:t xml:space="preserve">toàn bộ hệ thống chính trị của địa phương đã tích cực </w:t>
      </w:r>
      <w:r w:rsidR="001F4612" w:rsidRPr="005950A8">
        <w:rPr>
          <w:sz w:val="28"/>
          <w:szCs w:val="28"/>
        </w:rPr>
        <w:t>vào cuộc, đ</w:t>
      </w:r>
      <w:r w:rsidR="002914C3" w:rsidRPr="005950A8">
        <w:rPr>
          <w:sz w:val="28"/>
          <w:szCs w:val="28"/>
        </w:rPr>
        <w:t xml:space="preserve">ến tháng </w:t>
      </w:r>
      <w:r w:rsidR="001F4612" w:rsidRPr="005950A8">
        <w:rPr>
          <w:sz w:val="28"/>
          <w:szCs w:val="28"/>
        </w:rPr>
        <w:t>0</w:t>
      </w:r>
      <w:r w:rsidR="002914C3" w:rsidRPr="005950A8">
        <w:rPr>
          <w:sz w:val="28"/>
          <w:szCs w:val="28"/>
        </w:rPr>
        <w:t xml:space="preserve">1 năm 2007 Trung tâm HTCĐ phường được ra đời và đi vào hoạt động từ đó đến nay. </w:t>
      </w:r>
      <w:r w:rsidR="00CC35A6" w:rsidRPr="005950A8">
        <w:rPr>
          <w:sz w:val="28"/>
          <w:szCs w:val="28"/>
        </w:rPr>
        <w:t>Kết quả s</w:t>
      </w:r>
      <w:r w:rsidR="009E53CC" w:rsidRPr="005950A8">
        <w:rPr>
          <w:sz w:val="28"/>
          <w:szCs w:val="28"/>
        </w:rPr>
        <w:t>au</w:t>
      </w:r>
      <w:r w:rsidRPr="005950A8">
        <w:rPr>
          <w:sz w:val="28"/>
          <w:szCs w:val="28"/>
        </w:rPr>
        <w:t xml:space="preserve"> nhiều năm </w:t>
      </w:r>
      <w:r w:rsidR="009E53CC" w:rsidRPr="005950A8">
        <w:rPr>
          <w:sz w:val="28"/>
          <w:szCs w:val="28"/>
        </w:rPr>
        <w:t xml:space="preserve">đi vào hoạt động </w:t>
      </w:r>
      <w:r w:rsidR="00CC35A6" w:rsidRPr="005950A8">
        <w:rPr>
          <w:sz w:val="28"/>
          <w:szCs w:val="28"/>
        </w:rPr>
        <w:t xml:space="preserve">của trung tâm </w:t>
      </w:r>
      <w:r w:rsidR="009E53CC" w:rsidRPr="005950A8">
        <w:rPr>
          <w:sz w:val="28"/>
          <w:szCs w:val="28"/>
        </w:rPr>
        <w:t xml:space="preserve">đã </w:t>
      </w:r>
      <w:r w:rsidR="00CC35A6" w:rsidRPr="005950A8">
        <w:rPr>
          <w:sz w:val="28"/>
          <w:szCs w:val="28"/>
        </w:rPr>
        <w:t>góp phần tạo cơ hội cho người lao động được tiếp cận và thụ hưởng các chương trình bồi dưỡng giúp nâng cao hiểu biết, khả năng lao động, sản xuất và nâng cao chất lượng cuộc sống.</w:t>
      </w:r>
    </w:p>
    <w:p w:rsidR="00A5430E" w:rsidRPr="005950A8" w:rsidRDefault="00A5430E" w:rsidP="00645243">
      <w:pPr>
        <w:pStyle w:val="NormalWeb"/>
        <w:shd w:val="clear" w:color="auto" w:fill="FFFFFF"/>
        <w:spacing w:before="0" w:beforeAutospacing="0" w:after="0" w:afterAutospacing="0"/>
        <w:jc w:val="both"/>
        <w:rPr>
          <w:sz w:val="28"/>
          <w:szCs w:val="28"/>
        </w:rPr>
      </w:pPr>
      <w:r w:rsidRPr="005950A8">
        <w:rPr>
          <w:sz w:val="28"/>
          <w:szCs w:val="28"/>
        </w:rPr>
        <w:tab/>
        <w:t xml:space="preserve">Hiện tại Trung tâm HTCĐ </w:t>
      </w:r>
      <w:r w:rsidR="001D2DB4" w:rsidRPr="005950A8">
        <w:rPr>
          <w:sz w:val="28"/>
          <w:szCs w:val="28"/>
        </w:rPr>
        <w:t xml:space="preserve">phường </w:t>
      </w:r>
      <w:r w:rsidRPr="005950A8">
        <w:rPr>
          <w:sz w:val="28"/>
          <w:szCs w:val="28"/>
        </w:rPr>
        <w:t xml:space="preserve">Mạo Khê có 03 </w:t>
      </w:r>
      <w:r w:rsidR="007A4E2E" w:rsidRPr="005950A8">
        <w:rPr>
          <w:sz w:val="28"/>
          <w:szCs w:val="28"/>
        </w:rPr>
        <w:t>đồng chí</w:t>
      </w:r>
      <w:r w:rsidRPr="005950A8">
        <w:rPr>
          <w:sz w:val="28"/>
          <w:szCs w:val="28"/>
        </w:rPr>
        <w:t xml:space="preserve"> trong Ban giám đốc,</w:t>
      </w:r>
      <w:r w:rsidR="00A4551D" w:rsidRPr="005950A8">
        <w:rPr>
          <w:sz w:val="28"/>
          <w:szCs w:val="28"/>
        </w:rPr>
        <w:t xml:space="preserve"> </w:t>
      </w:r>
      <w:r w:rsidR="007A4E2E" w:rsidRPr="005950A8">
        <w:rPr>
          <w:sz w:val="28"/>
          <w:szCs w:val="28"/>
        </w:rPr>
        <w:t>0</w:t>
      </w:r>
      <w:r w:rsidR="00A4551D" w:rsidRPr="005950A8">
        <w:rPr>
          <w:sz w:val="28"/>
          <w:szCs w:val="28"/>
        </w:rPr>
        <w:t xml:space="preserve">1 đồng chí giáo viên biệt phái </w:t>
      </w:r>
      <w:r w:rsidR="007A4E2E" w:rsidRPr="005950A8">
        <w:rPr>
          <w:sz w:val="28"/>
          <w:szCs w:val="28"/>
        </w:rPr>
        <w:t>(là giáo viên Tin học của trường THCS Mạo Khê II)</w:t>
      </w:r>
      <w:r w:rsidR="00A4551D" w:rsidRPr="005950A8">
        <w:rPr>
          <w:sz w:val="28"/>
          <w:szCs w:val="28"/>
        </w:rPr>
        <w:t xml:space="preserve">, </w:t>
      </w:r>
      <w:r w:rsidRPr="005950A8">
        <w:rPr>
          <w:sz w:val="28"/>
          <w:szCs w:val="28"/>
        </w:rPr>
        <w:t xml:space="preserve">17 ủy viên là trưởng các ban ngành, đoàn thể của </w:t>
      </w:r>
      <w:r w:rsidR="00A4551D" w:rsidRPr="005950A8">
        <w:rPr>
          <w:sz w:val="28"/>
          <w:szCs w:val="28"/>
        </w:rPr>
        <w:t>phường</w:t>
      </w:r>
      <w:r w:rsidRPr="005950A8">
        <w:rPr>
          <w:sz w:val="28"/>
          <w:szCs w:val="28"/>
        </w:rPr>
        <w:t xml:space="preserve"> và 24 </w:t>
      </w:r>
      <w:r w:rsidR="00A4551D" w:rsidRPr="005950A8">
        <w:rPr>
          <w:sz w:val="28"/>
          <w:szCs w:val="28"/>
        </w:rPr>
        <w:t>đồng chí</w:t>
      </w:r>
      <w:r w:rsidRPr="005950A8">
        <w:rPr>
          <w:sz w:val="28"/>
          <w:szCs w:val="28"/>
        </w:rPr>
        <w:t xml:space="preserve"> trưởng </w:t>
      </w:r>
      <w:r w:rsidR="001D2DB4" w:rsidRPr="005950A8">
        <w:rPr>
          <w:sz w:val="28"/>
          <w:szCs w:val="28"/>
        </w:rPr>
        <w:t xml:space="preserve">các </w:t>
      </w:r>
      <w:r w:rsidRPr="005950A8">
        <w:rPr>
          <w:sz w:val="28"/>
          <w:szCs w:val="28"/>
        </w:rPr>
        <w:t>khu phố</w:t>
      </w:r>
      <w:r w:rsidR="001D2DB4" w:rsidRPr="005950A8">
        <w:rPr>
          <w:sz w:val="28"/>
          <w:szCs w:val="28"/>
        </w:rPr>
        <w:t xml:space="preserve"> được</w:t>
      </w:r>
      <w:r w:rsidRPr="005950A8">
        <w:rPr>
          <w:sz w:val="28"/>
          <w:szCs w:val="28"/>
        </w:rPr>
        <w:t xml:space="preserve"> </w:t>
      </w:r>
      <w:r w:rsidR="001D2DB4" w:rsidRPr="005950A8">
        <w:rPr>
          <w:sz w:val="28"/>
          <w:szCs w:val="28"/>
        </w:rPr>
        <w:t xml:space="preserve">mời </w:t>
      </w:r>
      <w:r w:rsidRPr="005950A8">
        <w:rPr>
          <w:sz w:val="28"/>
          <w:szCs w:val="28"/>
        </w:rPr>
        <w:t>tham gia ủy viên</w:t>
      </w:r>
      <w:r w:rsidR="00A4551D" w:rsidRPr="005950A8">
        <w:rPr>
          <w:sz w:val="28"/>
          <w:szCs w:val="28"/>
        </w:rPr>
        <w:t>.</w:t>
      </w:r>
      <w:r w:rsidR="009E53CC" w:rsidRPr="005950A8">
        <w:rPr>
          <w:sz w:val="28"/>
          <w:szCs w:val="28"/>
        </w:rPr>
        <w:t xml:space="preserve"> </w:t>
      </w:r>
    </w:p>
    <w:p w:rsidR="00645243" w:rsidRDefault="00A5430E" w:rsidP="00645243">
      <w:pPr>
        <w:spacing w:after="0" w:line="240" w:lineRule="auto"/>
        <w:ind w:firstLine="720"/>
        <w:jc w:val="both"/>
        <w:rPr>
          <w:rFonts w:cs="Times New Roman"/>
          <w:spacing w:val="-4"/>
          <w:sz w:val="28"/>
          <w:szCs w:val="28"/>
        </w:rPr>
      </w:pPr>
      <w:r w:rsidRPr="005950A8">
        <w:rPr>
          <w:rFonts w:cs="Times New Roman"/>
          <w:spacing w:val="-4"/>
          <w:sz w:val="28"/>
          <w:szCs w:val="28"/>
        </w:rPr>
        <w:t xml:space="preserve">Về cơ sở vật chất: Trung tâm có </w:t>
      </w:r>
      <w:r w:rsidR="001D2DB4" w:rsidRPr="005950A8">
        <w:rPr>
          <w:rFonts w:cs="Times New Roman"/>
          <w:spacing w:val="-4"/>
          <w:sz w:val="28"/>
          <w:szCs w:val="28"/>
        </w:rPr>
        <w:t xml:space="preserve">phòng thường trực tại trụ sở UBND phường. Các trang thiết bị hỗ trợ gồm: </w:t>
      </w:r>
      <w:r w:rsidRPr="005950A8">
        <w:rPr>
          <w:rFonts w:cs="Times New Roman"/>
          <w:spacing w:val="-4"/>
          <w:sz w:val="28"/>
          <w:szCs w:val="28"/>
        </w:rPr>
        <w:t xml:space="preserve">02 máy tính (1 máy cố định, 1 máy xách tay), </w:t>
      </w:r>
      <w:r w:rsidR="00F77A70" w:rsidRPr="005950A8">
        <w:rPr>
          <w:rFonts w:cs="Times New Roman"/>
          <w:spacing w:val="-4"/>
          <w:sz w:val="28"/>
          <w:szCs w:val="28"/>
        </w:rPr>
        <w:t xml:space="preserve">hệ thống </w:t>
      </w:r>
      <w:r w:rsidR="008B69BB" w:rsidRPr="005950A8">
        <w:rPr>
          <w:rFonts w:cs="Times New Roman"/>
          <w:spacing w:val="-4"/>
          <w:sz w:val="28"/>
          <w:szCs w:val="28"/>
        </w:rPr>
        <w:t xml:space="preserve">đường truyền Internet, </w:t>
      </w:r>
      <w:r w:rsidRPr="005950A8">
        <w:rPr>
          <w:rFonts w:cs="Times New Roman"/>
          <w:spacing w:val="-4"/>
          <w:sz w:val="28"/>
          <w:szCs w:val="28"/>
        </w:rPr>
        <w:t xml:space="preserve">có 1 máy in, có 1 máy ảnh kỹ thuật số, có tủ đựng tài liệu và tủ sách dùng chung. </w:t>
      </w:r>
    </w:p>
    <w:p w:rsidR="00586C10" w:rsidRPr="005950A8" w:rsidRDefault="00586C10" w:rsidP="00586C10">
      <w:pPr>
        <w:spacing w:after="0" w:line="276" w:lineRule="auto"/>
        <w:ind w:firstLine="720"/>
        <w:jc w:val="both"/>
        <w:rPr>
          <w:rFonts w:cs="Times New Roman"/>
          <w:spacing w:val="-4"/>
          <w:sz w:val="28"/>
          <w:szCs w:val="28"/>
        </w:rPr>
      </w:pPr>
      <w:r w:rsidRPr="005950A8">
        <w:rPr>
          <w:rFonts w:cs="Times New Roman"/>
          <w:spacing w:val="-4"/>
          <w:sz w:val="28"/>
          <w:szCs w:val="28"/>
        </w:rPr>
        <w:t>Kinh phí hoạt động được cấp phát</w:t>
      </w:r>
      <w:r>
        <w:rPr>
          <w:rFonts w:cs="Times New Roman"/>
          <w:spacing w:val="-4"/>
          <w:sz w:val="28"/>
          <w:szCs w:val="28"/>
        </w:rPr>
        <w:t>:</w:t>
      </w:r>
      <w:r w:rsidRPr="005950A8">
        <w:rPr>
          <w:rFonts w:cs="Times New Roman"/>
          <w:spacing w:val="-4"/>
          <w:sz w:val="28"/>
          <w:szCs w:val="28"/>
        </w:rPr>
        <w:t xml:space="preserve"> 40 triệu đồng/năm.</w:t>
      </w:r>
    </w:p>
    <w:p w:rsidR="00645243" w:rsidRDefault="006C5DE3" w:rsidP="00645243">
      <w:pPr>
        <w:spacing w:after="0" w:line="240" w:lineRule="auto"/>
        <w:ind w:firstLine="720"/>
        <w:jc w:val="both"/>
        <w:rPr>
          <w:rFonts w:cs="Times New Roman"/>
          <w:spacing w:val="-4"/>
          <w:sz w:val="28"/>
          <w:szCs w:val="28"/>
        </w:rPr>
      </w:pPr>
      <w:r>
        <w:rPr>
          <w:rFonts w:cs="Times New Roman"/>
          <w:spacing w:val="-4"/>
          <w:sz w:val="28"/>
          <w:szCs w:val="28"/>
        </w:rPr>
        <w:t xml:space="preserve">Địa chỉ </w:t>
      </w:r>
      <w:r w:rsidR="00645243">
        <w:rPr>
          <w:rFonts w:cs="Times New Roman"/>
          <w:spacing w:val="-4"/>
          <w:sz w:val="28"/>
          <w:szCs w:val="28"/>
        </w:rPr>
        <w:t>Website</w:t>
      </w:r>
      <w:r>
        <w:rPr>
          <w:rFonts w:cs="Times New Roman"/>
          <w:spacing w:val="-4"/>
          <w:sz w:val="28"/>
          <w:szCs w:val="28"/>
        </w:rPr>
        <w:t xml:space="preserve">: </w:t>
      </w:r>
      <w:r w:rsidR="00645243">
        <w:rPr>
          <w:rFonts w:cs="Times New Roman"/>
          <w:spacing w:val="-4"/>
          <w:sz w:val="28"/>
          <w:szCs w:val="28"/>
        </w:rPr>
        <w:t xml:space="preserve"> </w:t>
      </w:r>
      <w:r w:rsidR="00645243" w:rsidRPr="00645243">
        <w:rPr>
          <w:rFonts w:cs="Times New Roman"/>
          <w:spacing w:val="-4"/>
          <w:sz w:val="28"/>
          <w:szCs w:val="28"/>
        </w:rPr>
        <w:t xml:space="preserve">http://tthtcdmaokhe.dongtrieu.edu.vn </w:t>
      </w:r>
    </w:p>
    <w:p w:rsidR="008B69BB" w:rsidRPr="005950A8" w:rsidRDefault="00CB2E9F" w:rsidP="005950A8">
      <w:pPr>
        <w:spacing w:after="0" w:line="240" w:lineRule="auto"/>
        <w:jc w:val="both"/>
        <w:rPr>
          <w:rFonts w:cs="Times New Roman"/>
          <w:spacing w:val="-4"/>
          <w:sz w:val="28"/>
          <w:szCs w:val="28"/>
        </w:rPr>
      </w:pPr>
      <w:r w:rsidRPr="005950A8">
        <w:rPr>
          <w:rFonts w:cs="Times New Roman"/>
          <w:b/>
          <w:sz w:val="28"/>
          <w:szCs w:val="28"/>
        </w:rPr>
        <w:tab/>
      </w:r>
      <w:r w:rsidR="00A4551D" w:rsidRPr="005950A8">
        <w:rPr>
          <w:rFonts w:cs="Times New Roman"/>
          <w:b/>
          <w:sz w:val="28"/>
          <w:szCs w:val="28"/>
        </w:rPr>
        <w:t xml:space="preserve">2. </w:t>
      </w:r>
      <w:r w:rsidR="008B69BB" w:rsidRPr="005950A8">
        <w:rPr>
          <w:rFonts w:cs="Times New Roman"/>
          <w:b/>
          <w:sz w:val="28"/>
          <w:szCs w:val="28"/>
        </w:rPr>
        <w:t>Vai trò của giáo viên biệt phái từ trường học sang làm việc tại trung tâm</w:t>
      </w:r>
      <w:r w:rsidRPr="005950A8">
        <w:rPr>
          <w:rFonts w:cs="Times New Roman"/>
          <w:b/>
          <w:sz w:val="28"/>
          <w:szCs w:val="28"/>
        </w:rPr>
        <w:t xml:space="preserve"> HTCĐ</w:t>
      </w:r>
      <w:r w:rsidR="008B69BB" w:rsidRPr="005950A8">
        <w:rPr>
          <w:rFonts w:cs="Times New Roman"/>
          <w:sz w:val="28"/>
          <w:szCs w:val="28"/>
        </w:rPr>
        <w:t xml:space="preserve"> </w:t>
      </w:r>
    </w:p>
    <w:p w:rsidR="00800FA8" w:rsidRPr="005950A8" w:rsidRDefault="008B69BB" w:rsidP="005950A8">
      <w:pPr>
        <w:spacing w:after="0" w:line="240" w:lineRule="auto"/>
        <w:ind w:firstLine="720"/>
        <w:jc w:val="both"/>
        <w:rPr>
          <w:rFonts w:cs="Times New Roman"/>
          <w:sz w:val="28"/>
          <w:szCs w:val="28"/>
        </w:rPr>
      </w:pPr>
      <w:r w:rsidRPr="005950A8">
        <w:rPr>
          <w:rFonts w:cs="Times New Roman"/>
          <w:sz w:val="28"/>
          <w:szCs w:val="28"/>
        </w:rPr>
        <w:lastRenderedPageBreak/>
        <w:t xml:space="preserve">Từ năm </w:t>
      </w:r>
      <w:r w:rsidR="00CB2E9F" w:rsidRPr="005950A8">
        <w:rPr>
          <w:rFonts w:cs="Times New Roman"/>
          <w:sz w:val="28"/>
          <w:szCs w:val="28"/>
        </w:rPr>
        <w:t xml:space="preserve">2012, </w:t>
      </w:r>
      <w:r w:rsidRPr="005950A8">
        <w:rPr>
          <w:rFonts w:cs="Times New Roman"/>
          <w:sz w:val="28"/>
          <w:szCs w:val="28"/>
        </w:rPr>
        <w:t>được sự quan tâm của lãnh đạo thị xã, của Phòng Giáo dục và Đào tạo Đông Triều</w:t>
      </w:r>
      <w:r w:rsidR="00CB2E9F" w:rsidRPr="005950A8">
        <w:rPr>
          <w:rFonts w:cs="Times New Roman"/>
          <w:sz w:val="28"/>
          <w:szCs w:val="28"/>
        </w:rPr>
        <w:t>,</w:t>
      </w:r>
      <w:r w:rsidRPr="005950A8">
        <w:rPr>
          <w:rFonts w:cs="Times New Roman"/>
          <w:sz w:val="28"/>
          <w:szCs w:val="28"/>
        </w:rPr>
        <w:t xml:space="preserve"> </w:t>
      </w:r>
      <w:r w:rsidR="00CB2E9F" w:rsidRPr="005950A8">
        <w:rPr>
          <w:rFonts w:cs="Times New Roman"/>
          <w:sz w:val="28"/>
          <w:szCs w:val="28"/>
        </w:rPr>
        <w:t>trung tâm học tập cộng đồng phường Mạo Khê được t</w:t>
      </w:r>
      <w:r w:rsidRPr="005950A8">
        <w:rPr>
          <w:rFonts w:cs="Times New Roman"/>
          <w:sz w:val="28"/>
          <w:szCs w:val="28"/>
        </w:rPr>
        <w:t>ăng cường thêm giáo viên biệt phái từ</w:t>
      </w:r>
      <w:r w:rsidR="00CB2E9F" w:rsidRPr="005950A8">
        <w:rPr>
          <w:rFonts w:cs="Times New Roman"/>
          <w:sz w:val="28"/>
          <w:szCs w:val="28"/>
        </w:rPr>
        <w:t xml:space="preserve"> </w:t>
      </w:r>
      <w:r w:rsidRPr="005950A8">
        <w:rPr>
          <w:rFonts w:cs="Times New Roman"/>
          <w:sz w:val="28"/>
          <w:szCs w:val="28"/>
        </w:rPr>
        <w:t>trường THCS sang trực tiếp hỗ trợ hoạt động của trung tâm. Hoạt động n</w:t>
      </w:r>
      <w:r w:rsidR="00CB2E9F" w:rsidRPr="005950A8">
        <w:rPr>
          <w:rFonts w:cs="Times New Roman"/>
          <w:sz w:val="28"/>
          <w:szCs w:val="28"/>
        </w:rPr>
        <w:t>à</w:t>
      </w:r>
      <w:r w:rsidRPr="005950A8">
        <w:rPr>
          <w:rFonts w:cs="Times New Roman"/>
          <w:sz w:val="28"/>
          <w:szCs w:val="28"/>
        </w:rPr>
        <w:t xml:space="preserve">y đã góp phần nâng cao hiệu quả về công tác giáo dục cộng đồng, đáp ứng nhu cầu </w:t>
      </w:r>
      <w:r w:rsidRPr="005950A8">
        <w:rPr>
          <w:rFonts w:cs="Times New Roman"/>
          <w:i/>
          <w:sz w:val="28"/>
          <w:szCs w:val="28"/>
        </w:rPr>
        <w:t xml:space="preserve">“cần gì học nấy, </w:t>
      </w:r>
      <w:r w:rsidRPr="005950A8">
        <w:rPr>
          <w:rStyle w:val="Emphasis"/>
          <w:rFonts w:cs="Times New Roman"/>
          <w:bCs/>
          <w:sz w:val="28"/>
          <w:szCs w:val="28"/>
        </w:rPr>
        <w:t>học tập suốt đời</w:t>
      </w:r>
      <w:r w:rsidRPr="005950A8">
        <w:rPr>
          <w:rFonts w:cs="Times New Roman"/>
          <w:sz w:val="28"/>
          <w:szCs w:val="28"/>
        </w:rPr>
        <w:t>" của mọi người dân.</w:t>
      </w:r>
    </w:p>
    <w:p w:rsidR="00A4551D" w:rsidRPr="005950A8" w:rsidRDefault="00A4551D" w:rsidP="005950A8">
      <w:pPr>
        <w:spacing w:after="0" w:line="240" w:lineRule="auto"/>
        <w:ind w:firstLine="720"/>
        <w:jc w:val="both"/>
        <w:rPr>
          <w:rStyle w:val="Vnbnnidung2"/>
          <w:sz w:val="28"/>
          <w:szCs w:val="28"/>
          <w:shd w:val="clear" w:color="auto" w:fill="auto"/>
        </w:rPr>
      </w:pPr>
      <w:r w:rsidRPr="005950A8">
        <w:rPr>
          <w:rStyle w:val="Vnbnnidung2"/>
          <w:sz w:val="28"/>
          <w:szCs w:val="28"/>
          <w:lang w:eastAsia="vi-VN"/>
        </w:rPr>
        <w:t xml:space="preserve">Ban giám đốc của Trung tâm </w:t>
      </w:r>
      <w:r w:rsidR="00800FA8" w:rsidRPr="005950A8">
        <w:rPr>
          <w:rStyle w:val="Vnbnnidung2"/>
          <w:sz w:val="28"/>
          <w:szCs w:val="28"/>
          <w:lang w:eastAsia="vi-VN"/>
        </w:rPr>
        <w:t xml:space="preserve">HTCĐ </w:t>
      </w:r>
      <w:r w:rsidRPr="005950A8">
        <w:rPr>
          <w:rStyle w:val="Vnbnnidung2"/>
          <w:sz w:val="28"/>
          <w:szCs w:val="28"/>
          <w:lang w:eastAsia="vi-VN"/>
        </w:rPr>
        <w:t xml:space="preserve">đã xác định </w:t>
      </w:r>
      <w:r w:rsidR="008E4B8C" w:rsidRPr="005950A8">
        <w:rPr>
          <w:rStyle w:val="Vnbnnidung2"/>
          <w:sz w:val="28"/>
          <w:szCs w:val="28"/>
          <w:lang w:eastAsia="vi-VN"/>
        </w:rPr>
        <w:t xml:space="preserve">cụ thể </w:t>
      </w:r>
      <w:r w:rsidRPr="005950A8">
        <w:rPr>
          <w:rStyle w:val="Vnbnnidung2"/>
          <w:sz w:val="28"/>
          <w:szCs w:val="28"/>
          <w:lang w:eastAsia="vi-VN"/>
        </w:rPr>
        <w:t xml:space="preserve">vai trò, nhiệm vụ đối với </w:t>
      </w:r>
      <w:r w:rsidR="008E4B8C" w:rsidRPr="005950A8">
        <w:rPr>
          <w:rStyle w:val="Vnbnnidung2"/>
          <w:sz w:val="28"/>
          <w:szCs w:val="28"/>
          <w:lang w:eastAsia="vi-VN"/>
        </w:rPr>
        <w:t xml:space="preserve">giáo viên </w:t>
      </w:r>
      <w:r w:rsidRPr="005950A8">
        <w:rPr>
          <w:rStyle w:val="Vnbnnidung2"/>
          <w:sz w:val="28"/>
          <w:szCs w:val="28"/>
          <w:lang w:eastAsia="vi-VN"/>
        </w:rPr>
        <w:t>được điều động sang làm việc tại Trung tâm</w:t>
      </w:r>
      <w:r w:rsidR="008E4B8C" w:rsidRPr="005950A8">
        <w:rPr>
          <w:rStyle w:val="Vnbnnidung2"/>
          <w:sz w:val="28"/>
          <w:szCs w:val="28"/>
          <w:lang w:eastAsia="vi-VN"/>
        </w:rPr>
        <w:t xml:space="preserve">, từ đó giáo viên biệt phái đã chủ động </w:t>
      </w:r>
      <w:r w:rsidR="00800FA8" w:rsidRPr="005950A8">
        <w:rPr>
          <w:rStyle w:val="Vnbnnidung2"/>
          <w:sz w:val="28"/>
          <w:szCs w:val="28"/>
          <w:lang w:eastAsia="vi-VN"/>
        </w:rPr>
        <w:t>tham mưu và hỗ trợ</w:t>
      </w:r>
      <w:r w:rsidRPr="005950A8">
        <w:rPr>
          <w:rStyle w:val="Vnbnnidung2"/>
          <w:sz w:val="28"/>
          <w:szCs w:val="28"/>
          <w:lang w:eastAsia="vi-VN"/>
        </w:rPr>
        <w:t xml:space="preserve"> các </w:t>
      </w:r>
      <w:r w:rsidR="00800FA8" w:rsidRPr="005950A8">
        <w:rPr>
          <w:rStyle w:val="Vnbnnidung2"/>
          <w:sz w:val="28"/>
          <w:szCs w:val="28"/>
          <w:lang w:eastAsia="vi-VN"/>
        </w:rPr>
        <w:t>hoạt động của trung tâm THCĐ</w:t>
      </w:r>
      <w:r w:rsidRPr="005950A8">
        <w:rPr>
          <w:rStyle w:val="Vnbnnidung2"/>
          <w:sz w:val="28"/>
          <w:szCs w:val="28"/>
          <w:lang w:eastAsia="vi-VN"/>
        </w:rPr>
        <w:t xml:space="preserve"> </w:t>
      </w:r>
      <w:r w:rsidR="008E4B8C" w:rsidRPr="005950A8">
        <w:rPr>
          <w:rStyle w:val="Vnbnnidung2"/>
          <w:sz w:val="28"/>
          <w:szCs w:val="28"/>
          <w:lang w:eastAsia="vi-VN"/>
        </w:rPr>
        <w:t>như</w:t>
      </w:r>
      <w:r w:rsidRPr="005950A8">
        <w:rPr>
          <w:rStyle w:val="Vnbnnidung2"/>
          <w:sz w:val="28"/>
          <w:szCs w:val="28"/>
          <w:lang w:eastAsia="vi-VN"/>
        </w:rPr>
        <w:t>:</w:t>
      </w:r>
    </w:p>
    <w:p w:rsidR="002914C3" w:rsidRPr="00645243" w:rsidRDefault="00A4551D" w:rsidP="005950A8">
      <w:pPr>
        <w:pStyle w:val="Vnbnnidung21"/>
        <w:shd w:val="clear" w:color="auto" w:fill="auto"/>
        <w:tabs>
          <w:tab w:val="left" w:pos="567"/>
          <w:tab w:val="left" w:pos="993"/>
        </w:tabs>
        <w:spacing w:before="0" w:after="0" w:line="240" w:lineRule="auto"/>
        <w:jc w:val="both"/>
        <w:rPr>
          <w:rStyle w:val="Vnbnnidung2"/>
          <w:spacing w:val="-6"/>
          <w:sz w:val="28"/>
          <w:szCs w:val="28"/>
          <w:lang w:eastAsia="vi-VN"/>
        </w:rPr>
      </w:pPr>
      <w:r w:rsidRPr="005950A8">
        <w:rPr>
          <w:rStyle w:val="Vnbnnidung2"/>
          <w:sz w:val="28"/>
          <w:szCs w:val="28"/>
          <w:lang w:eastAsia="vi-VN"/>
        </w:rPr>
        <w:tab/>
      </w:r>
      <w:r w:rsidR="00800FA8" w:rsidRPr="005950A8">
        <w:rPr>
          <w:sz w:val="28"/>
          <w:szCs w:val="28"/>
        </w:rPr>
        <w:t xml:space="preserve">- </w:t>
      </w:r>
      <w:r w:rsidR="002914C3" w:rsidRPr="005950A8">
        <w:rPr>
          <w:sz w:val="28"/>
          <w:szCs w:val="28"/>
        </w:rPr>
        <w:t xml:space="preserve">Tham mưu cho Ban Giám đốc </w:t>
      </w:r>
      <w:r w:rsidR="008E4B8C" w:rsidRPr="005950A8">
        <w:rPr>
          <w:sz w:val="28"/>
          <w:szCs w:val="28"/>
        </w:rPr>
        <w:t xml:space="preserve"> </w:t>
      </w:r>
      <w:r w:rsidR="002914C3" w:rsidRPr="005950A8">
        <w:rPr>
          <w:sz w:val="28"/>
          <w:szCs w:val="28"/>
        </w:rPr>
        <w:t xml:space="preserve">xây dựng kế hoạch hoạt động, xây dựng lịch học tập, </w:t>
      </w:r>
      <w:r w:rsidR="008E4B8C" w:rsidRPr="005950A8">
        <w:rPr>
          <w:sz w:val="28"/>
          <w:szCs w:val="28"/>
        </w:rPr>
        <w:t xml:space="preserve">thường xuyên theo bám sát các hoạt động và </w:t>
      </w:r>
      <w:r w:rsidR="002914C3" w:rsidRPr="005950A8">
        <w:rPr>
          <w:sz w:val="28"/>
          <w:szCs w:val="28"/>
        </w:rPr>
        <w:t xml:space="preserve">báo cáo kết quả </w:t>
      </w:r>
      <w:r w:rsidR="008E4B8C" w:rsidRPr="005950A8">
        <w:rPr>
          <w:sz w:val="28"/>
          <w:szCs w:val="28"/>
        </w:rPr>
        <w:t xml:space="preserve">kịp thời. </w:t>
      </w:r>
      <w:r w:rsidR="002914C3" w:rsidRPr="005950A8">
        <w:rPr>
          <w:sz w:val="28"/>
          <w:szCs w:val="28"/>
        </w:rPr>
        <w:t xml:space="preserve">Quản lý, cập nhật </w:t>
      </w:r>
      <w:r w:rsidR="008E4B8C" w:rsidRPr="005950A8">
        <w:rPr>
          <w:sz w:val="28"/>
          <w:szCs w:val="28"/>
        </w:rPr>
        <w:t xml:space="preserve">thông tin các hoạt động của trung tâm vào hệ thống </w:t>
      </w:r>
      <w:r w:rsidR="002914C3" w:rsidRPr="005950A8">
        <w:rPr>
          <w:sz w:val="28"/>
          <w:szCs w:val="28"/>
        </w:rPr>
        <w:t xml:space="preserve">hồ sơ sổ sách theo quy định. Tổ chức </w:t>
      </w:r>
      <w:r w:rsidR="008E4B8C" w:rsidRPr="005950A8">
        <w:rPr>
          <w:sz w:val="28"/>
          <w:szCs w:val="28"/>
        </w:rPr>
        <w:t>điều tra,</w:t>
      </w:r>
      <w:r w:rsidR="002914C3" w:rsidRPr="005950A8">
        <w:rPr>
          <w:sz w:val="28"/>
          <w:szCs w:val="28"/>
        </w:rPr>
        <w:t xml:space="preserve"> thống kê nhu cầu người học tại cộng đồng, rà soát </w:t>
      </w:r>
      <w:r w:rsidR="008E4B8C" w:rsidRPr="005950A8">
        <w:rPr>
          <w:sz w:val="28"/>
          <w:szCs w:val="28"/>
        </w:rPr>
        <w:t>bổ sung</w:t>
      </w:r>
      <w:r w:rsidR="002914C3" w:rsidRPr="005950A8">
        <w:rPr>
          <w:sz w:val="28"/>
          <w:szCs w:val="28"/>
        </w:rPr>
        <w:t xml:space="preserve"> học liệu địa phương cho trung tâm</w:t>
      </w:r>
      <w:r w:rsidR="005147EA" w:rsidRPr="005950A8">
        <w:rPr>
          <w:sz w:val="28"/>
          <w:szCs w:val="28"/>
        </w:rPr>
        <w:t>, phối  hợp</w:t>
      </w:r>
      <w:r w:rsidR="008E4B8C" w:rsidRPr="005950A8">
        <w:rPr>
          <w:sz w:val="28"/>
          <w:szCs w:val="28"/>
        </w:rPr>
        <w:t xml:space="preserve"> </w:t>
      </w:r>
      <w:r w:rsidR="002914C3" w:rsidRPr="005950A8">
        <w:rPr>
          <w:sz w:val="28"/>
          <w:szCs w:val="28"/>
        </w:rPr>
        <w:t xml:space="preserve">tham gia </w:t>
      </w:r>
      <w:r w:rsidR="008E4B8C" w:rsidRPr="005950A8">
        <w:rPr>
          <w:sz w:val="28"/>
          <w:szCs w:val="28"/>
        </w:rPr>
        <w:t>tập huấn</w:t>
      </w:r>
      <w:r w:rsidR="002914C3" w:rsidRPr="005950A8">
        <w:rPr>
          <w:sz w:val="28"/>
          <w:szCs w:val="28"/>
        </w:rPr>
        <w:t xml:space="preserve"> tại </w:t>
      </w:r>
      <w:r w:rsidR="002914C3" w:rsidRPr="00645243">
        <w:rPr>
          <w:spacing w:val="-6"/>
          <w:sz w:val="28"/>
          <w:szCs w:val="28"/>
        </w:rPr>
        <w:t>các lớp bồi dưỡng, hướng dẫn tổ chức khai thác, xây dựng nguồn học liệu tại trung tâm.</w:t>
      </w:r>
    </w:p>
    <w:p w:rsidR="005147EA" w:rsidRPr="005950A8" w:rsidRDefault="00800FA8"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sz w:val="28"/>
          <w:szCs w:val="28"/>
          <w:lang w:eastAsia="vi-VN"/>
        </w:rPr>
        <w:tab/>
        <w:t xml:space="preserve">- </w:t>
      </w:r>
      <w:r w:rsidR="002914C3" w:rsidRPr="005950A8">
        <w:rPr>
          <w:rStyle w:val="Vnbnnidung2"/>
          <w:sz w:val="28"/>
          <w:szCs w:val="28"/>
          <w:lang w:eastAsia="vi-VN"/>
        </w:rPr>
        <w:t>Tham mưu cho Ban giám đốc m</w:t>
      </w:r>
      <w:r w:rsidR="00A4551D" w:rsidRPr="005950A8">
        <w:rPr>
          <w:rStyle w:val="Vnbnnidung2"/>
          <w:sz w:val="28"/>
          <w:szCs w:val="28"/>
          <w:lang w:eastAsia="vi-VN"/>
        </w:rPr>
        <w:t xml:space="preserve">ở các lớp tập huấn chuyên đề </w:t>
      </w:r>
      <w:r w:rsidR="005147EA" w:rsidRPr="005950A8">
        <w:rPr>
          <w:rStyle w:val="Vnbnnidung2"/>
          <w:sz w:val="28"/>
          <w:szCs w:val="28"/>
          <w:lang w:eastAsia="vi-VN"/>
        </w:rPr>
        <w:t>theo nhu cầu của người dân như: P</w:t>
      </w:r>
      <w:r w:rsidR="00A4551D" w:rsidRPr="005950A8">
        <w:rPr>
          <w:rStyle w:val="Vnbnnidung2"/>
          <w:sz w:val="28"/>
          <w:szCs w:val="28"/>
          <w:lang w:eastAsia="vi-VN"/>
        </w:rPr>
        <w:t xml:space="preserve">hổ biến </w:t>
      </w:r>
      <w:r w:rsidR="005147EA" w:rsidRPr="005950A8">
        <w:rPr>
          <w:rStyle w:val="Vnbnnidung2"/>
          <w:sz w:val="28"/>
          <w:szCs w:val="28"/>
          <w:lang w:eastAsia="vi-VN"/>
        </w:rPr>
        <w:t xml:space="preserve">chính sách pháp luật của Nhà nước, những quy định của địa phương, tình hình thời sự; </w:t>
      </w:r>
      <w:r w:rsidR="00A4551D" w:rsidRPr="005950A8">
        <w:rPr>
          <w:rStyle w:val="Vnbnnidung2"/>
          <w:sz w:val="28"/>
          <w:szCs w:val="28"/>
          <w:lang w:eastAsia="vi-VN"/>
        </w:rPr>
        <w:t xml:space="preserve">kinh nghiệm làm kinh tế gia </w:t>
      </w:r>
      <w:r w:rsidR="005147EA" w:rsidRPr="005950A8">
        <w:rPr>
          <w:rStyle w:val="Vnbnnidung2"/>
          <w:sz w:val="28"/>
          <w:szCs w:val="28"/>
          <w:lang w:eastAsia="vi-VN"/>
        </w:rPr>
        <w:t xml:space="preserve">đình; </w:t>
      </w:r>
      <w:r w:rsidR="00A4551D" w:rsidRPr="005950A8">
        <w:rPr>
          <w:rStyle w:val="Vnbnnidung2"/>
          <w:sz w:val="28"/>
          <w:szCs w:val="28"/>
          <w:lang w:eastAsia="vi-VN"/>
        </w:rPr>
        <w:t xml:space="preserve"> </w:t>
      </w:r>
      <w:r w:rsidR="005147EA" w:rsidRPr="005950A8">
        <w:rPr>
          <w:rStyle w:val="Vnbnnidung2"/>
          <w:sz w:val="28"/>
          <w:szCs w:val="28"/>
          <w:lang w:eastAsia="vi-VN"/>
        </w:rPr>
        <w:t>chăm sóc sức khoẻ, dinh dưỡng; văn hóa, văn nghệ, TDTT…</w:t>
      </w:r>
    </w:p>
    <w:p w:rsidR="008E4B8C" w:rsidRPr="005950A8" w:rsidRDefault="00A4551D" w:rsidP="005950A8">
      <w:pPr>
        <w:pStyle w:val="Vnbnnidung21"/>
        <w:shd w:val="clear" w:color="auto" w:fill="auto"/>
        <w:tabs>
          <w:tab w:val="left" w:pos="709"/>
        </w:tabs>
        <w:spacing w:before="0" w:after="0" w:line="240" w:lineRule="auto"/>
        <w:jc w:val="both"/>
        <w:rPr>
          <w:rStyle w:val="Vnbnnidung2"/>
          <w:sz w:val="28"/>
          <w:szCs w:val="28"/>
        </w:rPr>
      </w:pPr>
      <w:r w:rsidRPr="005950A8">
        <w:rPr>
          <w:rStyle w:val="Vnbnnidung2"/>
          <w:sz w:val="28"/>
          <w:szCs w:val="28"/>
          <w:lang w:eastAsia="vi-VN"/>
        </w:rPr>
        <w:tab/>
      </w:r>
      <w:r w:rsidR="00800FA8" w:rsidRPr="005950A8">
        <w:rPr>
          <w:rStyle w:val="Vnbnnidung2"/>
          <w:sz w:val="28"/>
          <w:szCs w:val="28"/>
          <w:lang w:eastAsia="vi-VN"/>
        </w:rPr>
        <w:t>- Với lợi thế là GV tin học, GV biệt phái đã h</w:t>
      </w:r>
      <w:r w:rsidR="00186361" w:rsidRPr="005950A8">
        <w:rPr>
          <w:rStyle w:val="Vnbnnidung2"/>
          <w:sz w:val="28"/>
          <w:szCs w:val="28"/>
        </w:rPr>
        <w:t xml:space="preserve">ỗ trợ </w:t>
      </w:r>
      <w:r w:rsidR="00800FA8" w:rsidRPr="005950A8">
        <w:rPr>
          <w:rStyle w:val="Vnbnnidung2"/>
          <w:sz w:val="28"/>
          <w:szCs w:val="28"/>
        </w:rPr>
        <w:t xml:space="preserve">việc </w:t>
      </w:r>
      <w:r w:rsidR="00186361" w:rsidRPr="005950A8">
        <w:rPr>
          <w:rStyle w:val="Vnbnnidung2"/>
          <w:sz w:val="28"/>
          <w:szCs w:val="28"/>
        </w:rPr>
        <w:t>q</w:t>
      </w:r>
      <w:r w:rsidRPr="005950A8">
        <w:rPr>
          <w:rStyle w:val="Vnbnnidung2"/>
          <w:sz w:val="28"/>
          <w:szCs w:val="28"/>
        </w:rPr>
        <w:t xml:space="preserve">uản </w:t>
      </w:r>
      <w:r w:rsidR="005147EA" w:rsidRPr="005950A8">
        <w:rPr>
          <w:rStyle w:val="Vnbnnidung2"/>
          <w:sz w:val="28"/>
          <w:szCs w:val="28"/>
        </w:rPr>
        <w:t>trị</w:t>
      </w:r>
      <w:r w:rsidRPr="005950A8">
        <w:rPr>
          <w:rStyle w:val="Vnbnnidung2"/>
          <w:sz w:val="28"/>
          <w:szCs w:val="28"/>
        </w:rPr>
        <w:t xml:space="preserve"> trang thông tin điện tử của Trung tâm</w:t>
      </w:r>
      <w:r w:rsidR="00800FA8" w:rsidRPr="005950A8">
        <w:rPr>
          <w:rStyle w:val="Vnbnnidung2"/>
          <w:sz w:val="28"/>
          <w:szCs w:val="28"/>
        </w:rPr>
        <w:t>,</w:t>
      </w:r>
      <w:r w:rsidR="00B81FCE" w:rsidRPr="005950A8">
        <w:rPr>
          <w:rStyle w:val="Vnbnnidung2"/>
          <w:sz w:val="28"/>
          <w:szCs w:val="28"/>
        </w:rPr>
        <w:t xml:space="preserve"> đảm bảo công khai hóa về cơ cấu tổ chức và thực hiện tuyên truyền kịp thời các hoạt động của trung tâm tới mọi người dân. </w:t>
      </w:r>
      <w:r w:rsidR="00186361" w:rsidRPr="005950A8">
        <w:rPr>
          <w:rStyle w:val="Vnbnnidung2"/>
          <w:sz w:val="28"/>
          <w:szCs w:val="28"/>
        </w:rPr>
        <w:t>C</w:t>
      </w:r>
      <w:r w:rsidRPr="005950A8">
        <w:rPr>
          <w:rStyle w:val="Vnbnnidung2"/>
          <w:sz w:val="28"/>
          <w:szCs w:val="28"/>
        </w:rPr>
        <w:t xml:space="preserve">ác thông tin </w:t>
      </w:r>
      <w:r w:rsidR="00186361" w:rsidRPr="005950A8">
        <w:rPr>
          <w:rStyle w:val="Vnbnnidung2"/>
          <w:sz w:val="28"/>
          <w:szCs w:val="28"/>
        </w:rPr>
        <w:t>công khai</w:t>
      </w:r>
      <w:r w:rsidRPr="005950A8">
        <w:rPr>
          <w:rStyle w:val="Vnbnnidung2"/>
          <w:sz w:val="28"/>
          <w:szCs w:val="28"/>
        </w:rPr>
        <w:t xml:space="preserve"> như: </w:t>
      </w:r>
      <w:r w:rsidR="00186361" w:rsidRPr="005950A8">
        <w:rPr>
          <w:rStyle w:val="Vnbnnidung2"/>
          <w:sz w:val="28"/>
          <w:szCs w:val="28"/>
        </w:rPr>
        <w:t xml:space="preserve">Kế hoạch hoạt động, </w:t>
      </w:r>
      <w:r w:rsidR="00083C54" w:rsidRPr="005950A8">
        <w:rPr>
          <w:rStyle w:val="Vnbnnidung2"/>
          <w:sz w:val="28"/>
          <w:szCs w:val="28"/>
        </w:rPr>
        <w:t xml:space="preserve">các văn bản chỉ đạo, </w:t>
      </w:r>
      <w:r w:rsidR="00186361" w:rsidRPr="005950A8">
        <w:rPr>
          <w:rStyle w:val="Vnbnnidung2"/>
          <w:sz w:val="28"/>
          <w:szCs w:val="28"/>
        </w:rPr>
        <w:t>t</w:t>
      </w:r>
      <w:r w:rsidRPr="005950A8">
        <w:rPr>
          <w:rStyle w:val="Vnbnnidung2"/>
          <w:sz w:val="28"/>
          <w:szCs w:val="28"/>
        </w:rPr>
        <w:t xml:space="preserve">hông tin về nhân sự, về danh sách </w:t>
      </w:r>
      <w:r w:rsidR="00186361" w:rsidRPr="005950A8">
        <w:rPr>
          <w:rStyle w:val="Vnbnnidung2"/>
          <w:sz w:val="28"/>
          <w:szCs w:val="28"/>
        </w:rPr>
        <w:t xml:space="preserve">lớp học, </w:t>
      </w:r>
      <w:r w:rsidR="00083C54" w:rsidRPr="005950A8">
        <w:rPr>
          <w:rStyle w:val="Vnbnnidung2"/>
          <w:sz w:val="28"/>
          <w:szCs w:val="28"/>
        </w:rPr>
        <w:t>các tài liệu hỗ trợ trong chuyên mục về khuyến học của phường, các chương trình đã thực hiện</w:t>
      </w:r>
      <w:r w:rsidRPr="005950A8">
        <w:rPr>
          <w:rStyle w:val="Vnbnnidung2"/>
          <w:sz w:val="28"/>
          <w:szCs w:val="28"/>
        </w:rPr>
        <w:t xml:space="preserve">... đây là một kênh thông tin về tuyên truyền cơ bản </w:t>
      </w:r>
      <w:r w:rsidR="00B24D9E" w:rsidRPr="005950A8">
        <w:rPr>
          <w:rStyle w:val="Vnbnnidung2"/>
          <w:sz w:val="28"/>
          <w:szCs w:val="28"/>
        </w:rPr>
        <w:t xml:space="preserve">các hoạt động </w:t>
      </w:r>
      <w:r w:rsidRPr="005950A8">
        <w:rPr>
          <w:rStyle w:val="Vnbnnidung2"/>
          <w:sz w:val="28"/>
          <w:szCs w:val="28"/>
        </w:rPr>
        <w:t xml:space="preserve">của </w:t>
      </w:r>
      <w:r w:rsidR="00B24D9E" w:rsidRPr="005950A8">
        <w:rPr>
          <w:rStyle w:val="Vnbnnidung2"/>
          <w:sz w:val="28"/>
          <w:szCs w:val="28"/>
        </w:rPr>
        <w:t xml:space="preserve">trung tâm nói riêng và của </w:t>
      </w:r>
      <w:r w:rsidRPr="005950A8">
        <w:rPr>
          <w:rStyle w:val="Vnbnnidung2"/>
          <w:sz w:val="28"/>
          <w:szCs w:val="28"/>
        </w:rPr>
        <w:t>phường</w:t>
      </w:r>
      <w:r w:rsidR="00B24D9E" w:rsidRPr="005950A8">
        <w:rPr>
          <w:rStyle w:val="Vnbnnidung2"/>
          <w:sz w:val="28"/>
          <w:szCs w:val="28"/>
        </w:rPr>
        <w:t xml:space="preserve"> Mạo Khê</w:t>
      </w:r>
      <w:r w:rsidR="00083C54" w:rsidRPr="005950A8">
        <w:rPr>
          <w:rStyle w:val="Vnbnnidung2"/>
          <w:sz w:val="28"/>
          <w:szCs w:val="28"/>
        </w:rPr>
        <w:t xml:space="preserve"> nói chung,</w:t>
      </w:r>
      <w:r w:rsidR="00B24D9E" w:rsidRPr="005950A8">
        <w:rPr>
          <w:rStyle w:val="Vnbnnidung2"/>
          <w:sz w:val="28"/>
          <w:szCs w:val="28"/>
        </w:rPr>
        <w:t xml:space="preserve"> </w:t>
      </w:r>
      <w:r w:rsidR="00800FA8" w:rsidRPr="005950A8">
        <w:rPr>
          <w:rStyle w:val="Vnbnnidung2"/>
          <w:sz w:val="28"/>
          <w:szCs w:val="28"/>
        </w:rPr>
        <w:t>giúp</w:t>
      </w:r>
      <w:r w:rsidRPr="005950A8">
        <w:rPr>
          <w:rStyle w:val="Vnbnnidung2"/>
          <w:sz w:val="28"/>
          <w:szCs w:val="28"/>
        </w:rPr>
        <w:t xml:space="preserve"> </w:t>
      </w:r>
      <w:r w:rsidR="00083C54" w:rsidRPr="005950A8">
        <w:rPr>
          <w:rStyle w:val="Vnbnnidung2"/>
          <w:sz w:val="28"/>
          <w:szCs w:val="28"/>
        </w:rPr>
        <w:t>người dân</w:t>
      </w:r>
      <w:r w:rsidRPr="005950A8">
        <w:rPr>
          <w:rStyle w:val="Vnbnnidung2"/>
          <w:sz w:val="28"/>
          <w:szCs w:val="28"/>
        </w:rPr>
        <w:t xml:space="preserve"> tiếp cận nhanh nhất với </w:t>
      </w:r>
      <w:r w:rsidR="00800FA8" w:rsidRPr="005950A8">
        <w:rPr>
          <w:rStyle w:val="Vnbnnidung2"/>
          <w:sz w:val="28"/>
          <w:szCs w:val="28"/>
        </w:rPr>
        <w:t>thông tin cần thiết.</w:t>
      </w:r>
    </w:p>
    <w:p w:rsidR="00DE588D" w:rsidRPr="005950A8" w:rsidRDefault="006B12BD" w:rsidP="005950A8">
      <w:pPr>
        <w:pStyle w:val="Vnbnnidung21"/>
        <w:shd w:val="clear" w:color="auto" w:fill="auto"/>
        <w:tabs>
          <w:tab w:val="left" w:pos="567"/>
        </w:tabs>
        <w:spacing w:before="0" w:after="0" w:line="240" w:lineRule="auto"/>
        <w:jc w:val="both"/>
        <w:rPr>
          <w:iCs/>
          <w:sz w:val="28"/>
          <w:szCs w:val="28"/>
          <w:shd w:val="clear" w:color="auto" w:fill="FFFFFF"/>
          <w:lang w:eastAsia="vi-VN"/>
        </w:rPr>
      </w:pPr>
      <w:r w:rsidRPr="005950A8">
        <w:rPr>
          <w:rStyle w:val="Vnbnnidung2"/>
          <w:sz w:val="28"/>
          <w:szCs w:val="28"/>
          <w:lang w:eastAsia="vi-VN"/>
        </w:rPr>
        <w:tab/>
      </w:r>
      <w:r w:rsidR="00800FA8" w:rsidRPr="005950A8">
        <w:rPr>
          <w:rStyle w:val="Vnbnnidung2"/>
          <w:i/>
          <w:sz w:val="28"/>
          <w:szCs w:val="28"/>
          <w:lang w:eastAsia="vi-VN"/>
        </w:rPr>
        <w:t xml:space="preserve">- </w:t>
      </w:r>
      <w:r w:rsidR="00C26D87" w:rsidRPr="005950A8">
        <w:rPr>
          <w:iCs/>
          <w:sz w:val="28"/>
          <w:szCs w:val="28"/>
          <w:shd w:val="clear" w:color="auto" w:fill="FFFFFF"/>
          <w:lang w:eastAsia="vi-VN"/>
        </w:rPr>
        <w:t>Là đầu mối để</w:t>
      </w:r>
      <w:r w:rsidR="00DE588D" w:rsidRPr="005950A8">
        <w:rPr>
          <w:iCs/>
          <w:sz w:val="28"/>
          <w:szCs w:val="28"/>
          <w:shd w:val="clear" w:color="auto" w:fill="FFFFFF"/>
          <w:lang w:eastAsia="vi-VN"/>
        </w:rPr>
        <w:t xml:space="preserve"> </w:t>
      </w:r>
      <w:r w:rsidR="00C26D87" w:rsidRPr="005950A8">
        <w:rPr>
          <w:iCs/>
          <w:sz w:val="28"/>
          <w:szCs w:val="28"/>
          <w:shd w:val="clear" w:color="auto" w:fill="FFFFFF"/>
          <w:lang w:eastAsia="vi-VN"/>
        </w:rPr>
        <w:t>phối</w:t>
      </w:r>
      <w:r w:rsidR="00DE588D" w:rsidRPr="005950A8">
        <w:rPr>
          <w:iCs/>
          <w:sz w:val="28"/>
          <w:szCs w:val="28"/>
          <w:shd w:val="clear" w:color="auto" w:fill="FFFFFF"/>
          <w:lang w:eastAsia="vi-VN"/>
        </w:rPr>
        <w:t xml:space="preserve"> hợp </w:t>
      </w:r>
      <w:r w:rsidR="00DE588D" w:rsidRPr="005950A8">
        <w:rPr>
          <w:rStyle w:val="Vnbnnidung2"/>
          <w:sz w:val="28"/>
          <w:szCs w:val="28"/>
          <w:lang w:eastAsia="vi-VN"/>
        </w:rPr>
        <w:t>với ban văn hóa của phường</w:t>
      </w:r>
      <w:r w:rsidR="00DE588D" w:rsidRPr="005950A8">
        <w:rPr>
          <w:iCs/>
          <w:sz w:val="28"/>
          <w:szCs w:val="28"/>
          <w:shd w:val="clear" w:color="auto" w:fill="FFFFFF"/>
          <w:lang w:eastAsia="vi-VN"/>
        </w:rPr>
        <w:t xml:space="preserve"> tuyên truyền </w:t>
      </w:r>
      <w:r w:rsidR="00C26D87" w:rsidRPr="005950A8">
        <w:rPr>
          <w:iCs/>
          <w:sz w:val="28"/>
          <w:szCs w:val="28"/>
          <w:shd w:val="clear" w:color="auto" w:fill="FFFFFF"/>
          <w:lang w:eastAsia="vi-VN"/>
        </w:rPr>
        <w:t xml:space="preserve">các hoatn động của </w:t>
      </w:r>
      <w:r w:rsidR="00DE588D" w:rsidRPr="005950A8">
        <w:rPr>
          <w:iCs/>
          <w:sz w:val="28"/>
          <w:szCs w:val="28"/>
          <w:shd w:val="clear" w:color="auto" w:fill="FFFFFF"/>
          <w:lang w:eastAsia="vi-VN"/>
        </w:rPr>
        <w:t>HTCĐ qua hệ thống loa phát thanh của phường vào buổi sáng sớm và buổi tối để mọi người dân đều có thể tiếp nhận  hiểu được h</w:t>
      </w:r>
      <w:r w:rsidR="00DE588D" w:rsidRPr="005950A8">
        <w:rPr>
          <w:sz w:val="28"/>
          <w:szCs w:val="28"/>
          <w:shd w:val="clear" w:color="auto" w:fill="FFFFFF"/>
          <w:lang w:eastAsia="vi-VN"/>
        </w:rPr>
        <w:t>oạt động của trung tâm học tập cộng đồng là nơi thực hiện việc phổ biến chủ trương, chính sách, pháp luật đến với mọi người dân</w:t>
      </w:r>
      <w:r w:rsidR="00DE588D" w:rsidRPr="005950A8">
        <w:rPr>
          <w:rStyle w:val="Vnbnnidung2"/>
          <w:sz w:val="28"/>
          <w:szCs w:val="28"/>
          <w:lang w:eastAsia="vi-VN"/>
        </w:rPr>
        <w:t>,</w:t>
      </w:r>
      <w:r w:rsidR="00DE588D" w:rsidRPr="005950A8">
        <w:rPr>
          <w:sz w:val="28"/>
          <w:szCs w:val="28"/>
          <w:shd w:val="clear" w:color="auto" w:fill="FFFFFF"/>
          <w:lang w:eastAsia="vi-VN"/>
        </w:rPr>
        <w:t xml:space="preserve"> nơi mà người dân có thể tìm hiểu được kiến thức và sáng kiến kinh nghiệm trong sản xuất, học tập</w:t>
      </w:r>
      <w:r w:rsidR="00DE588D" w:rsidRPr="005950A8">
        <w:rPr>
          <w:rStyle w:val="Vnbnnidung2"/>
          <w:sz w:val="28"/>
          <w:szCs w:val="28"/>
          <w:lang w:eastAsia="vi-VN"/>
        </w:rPr>
        <w:t xml:space="preserve"> gương người tốt, việc tốt</w:t>
      </w:r>
      <w:r w:rsidR="00B2442A" w:rsidRPr="005950A8">
        <w:rPr>
          <w:rStyle w:val="Vnbnnidung2"/>
          <w:sz w:val="28"/>
          <w:szCs w:val="28"/>
          <w:lang w:eastAsia="vi-VN"/>
        </w:rPr>
        <w:t>…</w:t>
      </w:r>
    </w:p>
    <w:p w:rsidR="00472405" w:rsidRPr="005950A8" w:rsidRDefault="00B2442A" w:rsidP="005950A8">
      <w:pPr>
        <w:pStyle w:val="NormalWeb"/>
        <w:shd w:val="clear" w:color="auto" w:fill="FFFFFF"/>
        <w:spacing w:before="0" w:beforeAutospacing="0" w:after="0" w:afterAutospacing="0"/>
        <w:ind w:firstLine="540"/>
        <w:jc w:val="both"/>
        <w:rPr>
          <w:sz w:val="28"/>
          <w:szCs w:val="28"/>
        </w:rPr>
      </w:pPr>
      <w:r w:rsidRPr="005950A8">
        <w:rPr>
          <w:sz w:val="28"/>
          <w:szCs w:val="28"/>
          <w:shd w:val="clear" w:color="auto" w:fill="FFFFFF"/>
          <w:lang w:eastAsia="vi-VN"/>
        </w:rPr>
        <w:t>-</w:t>
      </w:r>
      <w:r w:rsidR="00472405" w:rsidRPr="005950A8">
        <w:rPr>
          <w:sz w:val="28"/>
          <w:szCs w:val="28"/>
          <w:shd w:val="clear" w:color="auto" w:fill="FFFFFF"/>
          <w:lang w:eastAsia="vi-VN"/>
        </w:rPr>
        <w:t xml:space="preserve"> </w:t>
      </w:r>
      <w:r w:rsidRPr="005950A8">
        <w:rPr>
          <w:sz w:val="28"/>
          <w:szCs w:val="28"/>
          <w:shd w:val="clear" w:color="auto" w:fill="FFFFFF"/>
          <w:lang w:eastAsia="vi-VN"/>
        </w:rPr>
        <w:t>Hỗ trợ công tác đi</w:t>
      </w:r>
      <w:r w:rsidR="00472405" w:rsidRPr="005950A8">
        <w:rPr>
          <w:iCs/>
          <w:sz w:val="28"/>
          <w:szCs w:val="28"/>
        </w:rPr>
        <w:t xml:space="preserve">ều tra nhu cầu người học: Giáo viên biệt phái </w:t>
      </w:r>
      <w:r w:rsidR="00472405" w:rsidRPr="005950A8">
        <w:rPr>
          <w:rStyle w:val="Vnbnnidung2"/>
          <w:sz w:val="28"/>
          <w:szCs w:val="28"/>
          <w:lang w:eastAsia="vi-VN"/>
        </w:rPr>
        <w:t>thường xuyên giữ liên lạc với lãnh đạo các khu phố để nắm bắt nhu cầu học tập của người dân trong khu, cùng với lãnh đạo khu</w:t>
      </w:r>
      <w:r w:rsidR="00472405" w:rsidRPr="005950A8">
        <w:rPr>
          <w:iCs/>
          <w:sz w:val="28"/>
          <w:szCs w:val="28"/>
        </w:rPr>
        <w:t xml:space="preserve"> đến cơ sở gặp gỡ, hướng dẫn, giúp người dân có định hướng phù hợp. </w:t>
      </w:r>
      <w:r w:rsidR="00472405" w:rsidRPr="005950A8">
        <w:rPr>
          <w:sz w:val="28"/>
          <w:szCs w:val="28"/>
        </w:rPr>
        <w:t>Từ việc tổng hợp h</w:t>
      </w:r>
      <w:r w:rsidR="002640D1" w:rsidRPr="005950A8">
        <w:rPr>
          <w:sz w:val="28"/>
          <w:szCs w:val="28"/>
        </w:rPr>
        <w:t>ệ</w:t>
      </w:r>
      <w:r w:rsidR="00472405" w:rsidRPr="005950A8">
        <w:rPr>
          <w:sz w:val="28"/>
          <w:szCs w:val="28"/>
        </w:rPr>
        <w:t xml:space="preserve"> thống những nhu cầu học tập do dân đã đăng ký sẽ giúp cho Trung tâm xác định được chương trình hoạt động từng tháng, quý và cả năm một cách khoa học.</w:t>
      </w:r>
    </w:p>
    <w:p w:rsidR="002640D1" w:rsidRPr="005950A8" w:rsidRDefault="002640D1" w:rsidP="005950A8">
      <w:pPr>
        <w:spacing w:after="0" w:line="240" w:lineRule="auto"/>
        <w:ind w:firstLine="540"/>
        <w:jc w:val="both"/>
        <w:rPr>
          <w:rStyle w:val="Vnbnnidung2"/>
          <w:sz w:val="28"/>
          <w:szCs w:val="28"/>
          <w:lang w:eastAsia="vi-VN"/>
        </w:rPr>
      </w:pPr>
      <w:r w:rsidRPr="005950A8">
        <w:rPr>
          <w:rFonts w:cs="Times New Roman"/>
          <w:iCs/>
          <w:sz w:val="28"/>
          <w:szCs w:val="28"/>
        </w:rPr>
        <w:t>-</w:t>
      </w:r>
      <w:r w:rsidR="00472405" w:rsidRPr="005950A8">
        <w:rPr>
          <w:rFonts w:cs="Times New Roman"/>
          <w:iCs/>
          <w:sz w:val="28"/>
          <w:szCs w:val="28"/>
        </w:rPr>
        <w:t xml:space="preserve"> </w:t>
      </w:r>
      <w:r w:rsidRPr="005950A8">
        <w:rPr>
          <w:rFonts w:cs="Times New Roman"/>
          <w:iCs/>
          <w:sz w:val="28"/>
          <w:szCs w:val="28"/>
        </w:rPr>
        <w:t xml:space="preserve">Tham mưu trong việc xây dựng </w:t>
      </w:r>
      <w:r w:rsidR="00472405" w:rsidRPr="005950A8">
        <w:rPr>
          <w:rFonts w:cs="Times New Roman"/>
          <w:iCs/>
          <w:sz w:val="28"/>
          <w:szCs w:val="28"/>
        </w:rPr>
        <w:t>các chương trình tuyền truyền</w:t>
      </w:r>
      <w:r w:rsidRPr="005950A8">
        <w:rPr>
          <w:rFonts w:cs="Times New Roman"/>
          <w:iCs/>
          <w:sz w:val="28"/>
          <w:szCs w:val="28"/>
        </w:rPr>
        <w:t xml:space="preserve"> như: c</w:t>
      </w:r>
      <w:r w:rsidR="007A4E2E" w:rsidRPr="005950A8">
        <w:rPr>
          <w:rFonts w:cs="Times New Roman"/>
          <w:iCs/>
          <w:sz w:val="28"/>
          <w:szCs w:val="28"/>
        </w:rPr>
        <w:t>ông tác lập kế hoạch chi tiết</w:t>
      </w:r>
      <w:r w:rsidR="00645243">
        <w:rPr>
          <w:rFonts w:cs="Times New Roman"/>
          <w:iCs/>
          <w:sz w:val="28"/>
          <w:szCs w:val="28"/>
        </w:rPr>
        <w:t>,</w:t>
      </w:r>
      <w:r w:rsidR="007A4E2E" w:rsidRPr="005950A8">
        <w:rPr>
          <w:rFonts w:cs="Times New Roman"/>
          <w:iCs/>
          <w:sz w:val="28"/>
          <w:szCs w:val="28"/>
        </w:rPr>
        <w:t xml:space="preserve"> bao gồm mục đích yêu cầu, thời gian, địa điểm đại biểu tham dự, đối tượng tham gia học tập, nội dung trang trí, kinh phí cho hoạt động, phân công người phụ trách cho từng phần việc, quảng cáo, tuyên truyền. Đặc biệt là việc tham mưu công tác phối kết hợp các lực lượng để huy động mạng lưới cộng tác viên, đây chính là sự vào cuộc của các ngành, các đoàn thể, của cả hệ thống chính trị cho xã hội học tập.</w:t>
      </w:r>
      <w:r w:rsidR="007A4E2E" w:rsidRPr="005950A8">
        <w:rPr>
          <w:rStyle w:val="Vnbnnidung2"/>
          <w:sz w:val="28"/>
          <w:szCs w:val="28"/>
          <w:lang w:eastAsia="vi-VN"/>
        </w:rPr>
        <w:t xml:space="preserve"> </w:t>
      </w:r>
    </w:p>
    <w:p w:rsidR="00DE588D" w:rsidRPr="005950A8" w:rsidRDefault="007A4E2E" w:rsidP="005950A8">
      <w:pPr>
        <w:pStyle w:val="NormalWeb"/>
        <w:shd w:val="clear" w:color="auto" w:fill="FFFFFF"/>
        <w:spacing w:before="0" w:beforeAutospacing="0" w:after="0" w:afterAutospacing="0"/>
        <w:ind w:firstLine="720"/>
        <w:jc w:val="both"/>
        <w:rPr>
          <w:sz w:val="28"/>
          <w:szCs w:val="28"/>
        </w:rPr>
      </w:pPr>
      <w:r w:rsidRPr="005950A8">
        <w:rPr>
          <w:rStyle w:val="Vnbnnidung2"/>
          <w:sz w:val="28"/>
          <w:szCs w:val="28"/>
          <w:lang w:eastAsia="vi-VN"/>
        </w:rPr>
        <w:t xml:space="preserve">Với thế mạnh về lĩnh vực CNTT, GV biệt phái đã hỗ trợ </w:t>
      </w:r>
      <w:r w:rsidR="00645243">
        <w:rPr>
          <w:rStyle w:val="Vnbnnidung2"/>
          <w:sz w:val="28"/>
          <w:szCs w:val="28"/>
          <w:lang w:eastAsia="vi-VN"/>
        </w:rPr>
        <w:t xml:space="preserve">tích cực </w:t>
      </w:r>
      <w:r w:rsidRPr="005950A8">
        <w:rPr>
          <w:rStyle w:val="Vnbnnidung2"/>
          <w:sz w:val="28"/>
          <w:szCs w:val="28"/>
          <w:lang w:eastAsia="vi-VN"/>
        </w:rPr>
        <w:t xml:space="preserve">cho các cộng tác viên của trung tâm nâng cao chất lượng bài giảng trong các buổi tuyên </w:t>
      </w:r>
      <w:r w:rsidRPr="005950A8">
        <w:rPr>
          <w:rStyle w:val="Vnbnnidung2"/>
          <w:sz w:val="28"/>
          <w:szCs w:val="28"/>
          <w:lang w:eastAsia="vi-VN"/>
        </w:rPr>
        <w:lastRenderedPageBreak/>
        <w:t xml:space="preserve">truyền, phổ biến kiến thức cho nhân dân như:  </w:t>
      </w:r>
      <w:r w:rsidR="002F124C" w:rsidRPr="005950A8">
        <w:rPr>
          <w:rStyle w:val="Vnbnnidung2"/>
          <w:sz w:val="28"/>
          <w:szCs w:val="28"/>
          <w:lang w:eastAsia="vi-VN"/>
        </w:rPr>
        <w:t>Sử dụng các phần mềm để t</w:t>
      </w:r>
      <w:r w:rsidRPr="005950A8">
        <w:rPr>
          <w:rStyle w:val="Vnbnnidung2"/>
          <w:sz w:val="28"/>
          <w:szCs w:val="28"/>
          <w:lang w:eastAsia="vi-VN"/>
        </w:rPr>
        <w:t xml:space="preserve">hiết kế </w:t>
      </w:r>
      <w:r w:rsidR="002F124C" w:rsidRPr="005950A8">
        <w:rPr>
          <w:rStyle w:val="Vnbnnidung2"/>
          <w:sz w:val="28"/>
          <w:szCs w:val="28"/>
          <w:lang w:eastAsia="vi-VN"/>
        </w:rPr>
        <w:t xml:space="preserve">các </w:t>
      </w:r>
      <w:r w:rsidRPr="005950A8">
        <w:rPr>
          <w:rStyle w:val="Vnbnnidung2"/>
          <w:sz w:val="28"/>
          <w:szCs w:val="28"/>
          <w:lang w:eastAsia="vi-VN"/>
        </w:rPr>
        <w:t xml:space="preserve">bài giảng </w:t>
      </w:r>
      <w:r w:rsidR="002F124C" w:rsidRPr="005950A8">
        <w:rPr>
          <w:rStyle w:val="Vnbnnidung2"/>
          <w:sz w:val="28"/>
          <w:szCs w:val="28"/>
          <w:lang w:eastAsia="vi-VN"/>
        </w:rPr>
        <w:t>một cách trực quan</w:t>
      </w:r>
      <w:r w:rsidRPr="005950A8">
        <w:rPr>
          <w:rStyle w:val="Vnbnnidung2"/>
          <w:sz w:val="28"/>
          <w:szCs w:val="28"/>
          <w:lang w:eastAsia="vi-VN"/>
        </w:rPr>
        <w:t xml:space="preserve">, bổ sung thêm tư liệu, hình ảnh phù hợp giúp bài </w:t>
      </w:r>
      <w:r w:rsidR="002F124C" w:rsidRPr="005950A8">
        <w:rPr>
          <w:rStyle w:val="Vnbnnidung2"/>
          <w:sz w:val="28"/>
          <w:szCs w:val="28"/>
          <w:lang w:eastAsia="vi-VN"/>
        </w:rPr>
        <w:t xml:space="preserve">giảng </w:t>
      </w:r>
      <w:r w:rsidRPr="005950A8">
        <w:rPr>
          <w:rStyle w:val="Vnbnnidung2"/>
          <w:sz w:val="28"/>
          <w:szCs w:val="28"/>
          <w:lang w:eastAsia="vi-VN"/>
        </w:rPr>
        <w:t>sinh động, hấp dẫn. Hỗ trợ công tác viên trong việc chuẩn bị máy tính, máy chiếu, loa đài</w:t>
      </w:r>
      <w:r w:rsidR="000F0BFD" w:rsidRPr="005950A8">
        <w:rPr>
          <w:rStyle w:val="Vnbnnidung2"/>
          <w:sz w:val="28"/>
          <w:szCs w:val="28"/>
          <w:lang w:eastAsia="vi-VN"/>
        </w:rPr>
        <w:t xml:space="preserve">, </w:t>
      </w:r>
      <w:r w:rsidRPr="005950A8">
        <w:rPr>
          <w:rStyle w:val="Vnbnnidung2"/>
          <w:sz w:val="28"/>
          <w:szCs w:val="28"/>
          <w:lang w:eastAsia="vi-VN"/>
        </w:rPr>
        <w:t>ghi hình, chụp ảnh tư liệu trong các buổi tuyên truyề</w:t>
      </w:r>
      <w:r w:rsidR="000F0BFD" w:rsidRPr="005950A8">
        <w:rPr>
          <w:rStyle w:val="Vnbnnidung2"/>
          <w:sz w:val="28"/>
          <w:szCs w:val="28"/>
          <w:lang w:eastAsia="vi-VN"/>
        </w:rPr>
        <w:t xml:space="preserve">n </w:t>
      </w:r>
      <w:r w:rsidRPr="005950A8">
        <w:rPr>
          <w:rStyle w:val="Vnbnnidung2"/>
          <w:sz w:val="28"/>
          <w:szCs w:val="28"/>
          <w:lang w:eastAsia="vi-VN"/>
        </w:rPr>
        <w:t>từ  đó viết bài đăng trên trang Web của Trung tâm và phát trên đài truyền thanh của phườ</w:t>
      </w:r>
      <w:r w:rsidR="00C254A7" w:rsidRPr="005950A8">
        <w:rPr>
          <w:rStyle w:val="Vnbnnidung2"/>
          <w:sz w:val="28"/>
          <w:szCs w:val="28"/>
          <w:lang w:eastAsia="vi-VN"/>
        </w:rPr>
        <w:t>ng</w:t>
      </w:r>
      <w:r w:rsidR="00C254A7" w:rsidRPr="005950A8">
        <w:rPr>
          <w:sz w:val="28"/>
          <w:szCs w:val="28"/>
        </w:rPr>
        <w:t xml:space="preserve">: Sau mỗi hoạt động, </w:t>
      </w:r>
      <w:r w:rsidR="00C254A7" w:rsidRPr="005950A8">
        <w:rPr>
          <w:rStyle w:val="Vnbnnidung2"/>
          <w:sz w:val="28"/>
          <w:szCs w:val="28"/>
          <w:lang w:eastAsia="vi-VN"/>
        </w:rPr>
        <w:t xml:space="preserve">GV biệt phái </w:t>
      </w:r>
      <w:r w:rsidR="00C254A7" w:rsidRPr="005950A8">
        <w:rPr>
          <w:sz w:val="28"/>
          <w:szCs w:val="28"/>
        </w:rPr>
        <w:t>cùng với các công tác viên thu thập thông tin, hình ảnh, viết tin bài và xin ý kiến phê của Ban giám đốc, sau đó đưa lên trang Web của trung tâm để quảng bá các hoạt động đồng thời là nguồn tư liệu để mọi người dân học tập.</w:t>
      </w:r>
    </w:p>
    <w:p w:rsidR="00681ABA" w:rsidRPr="005950A8" w:rsidRDefault="00D23870"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C254A7" w:rsidRPr="005950A8">
        <w:rPr>
          <w:rStyle w:val="Vnbnnidung2"/>
          <w:sz w:val="28"/>
          <w:szCs w:val="28"/>
          <w:lang w:eastAsia="vi-VN"/>
        </w:rPr>
        <w:t>-</w:t>
      </w:r>
      <w:r w:rsidRPr="005950A8">
        <w:rPr>
          <w:rStyle w:val="Vnbnnidung2"/>
          <w:sz w:val="28"/>
          <w:szCs w:val="28"/>
          <w:lang w:eastAsia="vi-VN"/>
        </w:rPr>
        <w:t xml:space="preserve"> </w:t>
      </w:r>
      <w:r w:rsidR="00681ABA" w:rsidRPr="005950A8">
        <w:rPr>
          <w:rStyle w:val="Vnbnnidung2"/>
          <w:sz w:val="28"/>
          <w:szCs w:val="28"/>
          <w:lang w:eastAsia="vi-VN"/>
        </w:rPr>
        <w:t>Bản thân GV biệt phái t</w:t>
      </w:r>
      <w:r w:rsidR="00A4551D" w:rsidRPr="005950A8">
        <w:rPr>
          <w:rStyle w:val="Vnbnnidung2"/>
          <w:sz w:val="28"/>
          <w:szCs w:val="28"/>
          <w:lang w:eastAsia="vi-VN"/>
        </w:rPr>
        <w:t>rực tiếp đứng lớ</w:t>
      </w:r>
      <w:r w:rsidRPr="005950A8">
        <w:rPr>
          <w:rStyle w:val="Vnbnnidung2"/>
          <w:sz w:val="28"/>
          <w:szCs w:val="28"/>
          <w:lang w:eastAsia="vi-VN"/>
        </w:rPr>
        <w:t>p bồi dưỡng kiến thức</w:t>
      </w:r>
      <w:r w:rsidR="00A4551D" w:rsidRPr="005950A8">
        <w:rPr>
          <w:rStyle w:val="Vnbnnidung2"/>
          <w:sz w:val="28"/>
          <w:szCs w:val="28"/>
          <w:lang w:eastAsia="vi-VN"/>
        </w:rPr>
        <w:t xml:space="preserve"> về </w:t>
      </w:r>
      <w:r w:rsidR="00681ABA" w:rsidRPr="005950A8">
        <w:rPr>
          <w:rStyle w:val="Vnbnnidung2"/>
          <w:sz w:val="28"/>
          <w:szCs w:val="28"/>
          <w:lang w:eastAsia="vi-VN"/>
        </w:rPr>
        <w:t xml:space="preserve">ứng dụng CNTT để nhân dân địa phương được tiếp cận </w:t>
      </w:r>
      <w:r w:rsidR="00A4551D" w:rsidRPr="005950A8">
        <w:rPr>
          <w:rStyle w:val="Vnbnnidung2"/>
          <w:sz w:val="28"/>
          <w:szCs w:val="28"/>
          <w:lang w:eastAsia="vi-VN"/>
        </w:rPr>
        <w:t>khai thác</w:t>
      </w:r>
      <w:r w:rsidR="00681ABA" w:rsidRPr="005950A8">
        <w:rPr>
          <w:rStyle w:val="Vnbnnidung2"/>
          <w:sz w:val="28"/>
          <w:szCs w:val="28"/>
          <w:lang w:eastAsia="vi-VN"/>
        </w:rPr>
        <w:t xml:space="preserve"> và</w:t>
      </w:r>
      <w:r w:rsidR="00A4551D" w:rsidRPr="005950A8">
        <w:rPr>
          <w:rStyle w:val="Vnbnnidung2"/>
          <w:sz w:val="28"/>
          <w:szCs w:val="28"/>
          <w:lang w:eastAsia="vi-VN"/>
        </w:rPr>
        <w:t xml:space="preserve"> </w:t>
      </w:r>
      <w:r w:rsidR="00681ABA" w:rsidRPr="005950A8">
        <w:rPr>
          <w:rStyle w:val="Vnbnnidung2"/>
          <w:sz w:val="28"/>
          <w:szCs w:val="28"/>
          <w:lang w:eastAsia="vi-VN"/>
        </w:rPr>
        <w:t xml:space="preserve">sử dụng thông tin trên </w:t>
      </w:r>
      <w:r w:rsidR="00A4551D" w:rsidRPr="005950A8">
        <w:rPr>
          <w:rStyle w:val="Vnbnnidung2"/>
          <w:sz w:val="28"/>
          <w:szCs w:val="28"/>
          <w:lang w:eastAsia="vi-VN"/>
        </w:rPr>
        <w:t xml:space="preserve">Internet </w:t>
      </w:r>
      <w:r w:rsidR="00681ABA" w:rsidRPr="005950A8">
        <w:rPr>
          <w:rStyle w:val="Vnbnnidung2"/>
          <w:sz w:val="28"/>
          <w:szCs w:val="28"/>
          <w:lang w:eastAsia="vi-VN"/>
        </w:rPr>
        <w:t>vào cuộc sống một cách hiệu quả.  Tư  vấn hỗ trợ người dân tìm hiểu pháp luật thông qua đọc sách, quản lý và cho mượn sách trong tủ sách pháp luật của trung tâm.</w:t>
      </w:r>
    </w:p>
    <w:p w:rsidR="00F65061" w:rsidRPr="005950A8" w:rsidRDefault="00C254A7"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t>- Để nâng cao chất lượng, hiệu quả công tác của GV biệt phái, Ban giám đốc đã phối hợp với trường học tạo điều kiện để g</w:t>
      </w:r>
      <w:r w:rsidR="00E96F87" w:rsidRPr="005950A8">
        <w:rPr>
          <w:rStyle w:val="Vnbnnidung2"/>
          <w:sz w:val="28"/>
          <w:szCs w:val="28"/>
          <w:lang w:eastAsia="vi-VN"/>
        </w:rPr>
        <w:t xml:space="preserve">iáo viên biệt phái </w:t>
      </w:r>
      <w:r w:rsidRPr="005950A8">
        <w:rPr>
          <w:rStyle w:val="Vnbnnidung2"/>
          <w:sz w:val="28"/>
          <w:szCs w:val="28"/>
          <w:lang w:eastAsia="vi-VN"/>
        </w:rPr>
        <w:t>được</w:t>
      </w:r>
      <w:r w:rsidR="00E96F87" w:rsidRPr="005950A8">
        <w:rPr>
          <w:rStyle w:val="Vnbnnidung2"/>
          <w:sz w:val="28"/>
          <w:szCs w:val="28"/>
          <w:lang w:eastAsia="vi-VN"/>
        </w:rPr>
        <w:t xml:space="preserve"> t</w:t>
      </w:r>
      <w:r w:rsidR="00A4551D" w:rsidRPr="005950A8">
        <w:rPr>
          <w:rStyle w:val="Vnbnnidung2"/>
          <w:sz w:val="28"/>
          <w:szCs w:val="28"/>
          <w:lang w:eastAsia="vi-VN"/>
        </w:rPr>
        <w:t xml:space="preserve">ham gia các lớp bồi dưỡng nâng cao chất lượng </w:t>
      </w:r>
      <w:r w:rsidR="00E96F87" w:rsidRPr="005950A8">
        <w:rPr>
          <w:rStyle w:val="Vnbnnidung2"/>
          <w:sz w:val="28"/>
          <w:szCs w:val="28"/>
          <w:lang w:eastAsia="vi-VN"/>
        </w:rPr>
        <w:t>cộng tác viên củ</w:t>
      </w:r>
      <w:r w:rsidR="00F65061" w:rsidRPr="005950A8">
        <w:rPr>
          <w:rStyle w:val="Vnbnnidung2"/>
          <w:sz w:val="28"/>
          <w:szCs w:val="28"/>
          <w:lang w:eastAsia="vi-VN"/>
        </w:rPr>
        <w:t>a trung tâm</w:t>
      </w:r>
      <w:r w:rsidRPr="005950A8">
        <w:rPr>
          <w:rStyle w:val="Vnbnnidung2"/>
          <w:sz w:val="28"/>
          <w:szCs w:val="28"/>
          <w:lang w:eastAsia="vi-VN"/>
        </w:rPr>
        <w:t>,</w:t>
      </w:r>
      <w:r w:rsidR="00F65061" w:rsidRPr="005950A8">
        <w:rPr>
          <w:rStyle w:val="Vnbnnidung2"/>
          <w:sz w:val="28"/>
          <w:szCs w:val="28"/>
          <w:lang w:eastAsia="vi-VN"/>
        </w:rPr>
        <w:t xml:space="preserve"> </w:t>
      </w:r>
      <w:r w:rsidRPr="005950A8">
        <w:rPr>
          <w:rStyle w:val="Vnbnnidung2"/>
          <w:sz w:val="28"/>
          <w:szCs w:val="28"/>
          <w:lang w:eastAsia="vi-VN"/>
        </w:rPr>
        <w:t>c</w:t>
      </w:r>
      <w:r w:rsidR="00F65061" w:rsidRPr="005950A8">
        <w:rPr>
          <w:rStyle w:val="Vnbnnidung2"/>
          <w:sz w:val="28"/>
          <w:szCs w:val="28"/>
          <w:lang w:eastAsia="vi-VN"/>
        </w:rPr>
        <w:t xml:space="preserve">ác lớp tập huấn, giao ban do Phòng GD&amp;ĐT tổ chức để nắm bắt nội dung, phương pháp cách thức tổ chức, những điểm mạnh để phát huy, hạn chế để khắc phục trong việc tổ chức hoạt động của </w:t>
      </w:r>
      <w:r w:rsidRPr="005950A8">
        <w:rPr>
          <w:rStyle w:val="Vnbnnidung2"/>
          <w:sz w:val="28"/>
          <w:szCs w:val="28"/>
          <w:lang w:eastAsia="vi-VN"/>
        </w:rPr>
        <w:t>trung tâm,</w:t>
      </w:r>
      <w:r w:rsidR="00F65061" w:rsidRPr="005950A8">
        <w:rPr>
          <w:rStyle w:val="Vnbnnidung2"/>
          <w:sz w:val="28"/>
          <w:szCs w:val="28"/>
          <w:lang w:eastAsia="vi-VN"/>
        </w:rPr>
        <w:t xml:space="preserve"> tham gia thực tế tại các tỉnh khác Sở GD&amp;ĐT tổ chức</w:t>
      </w:r>
      <w:r w:rsidRPr="005950A8">
        <w:rPr>
          <w:rStyle w:val="Vnbnnidung2"/>
          <w:sz w:val="28"/>
          <w:szCs w:val="28"/>
          <w:lang w:eastAsia="vi-VN"/>
        </w:rPr>
        <w:t>,</w:t>
      </w:r>
      <w:r w:rsidR="00F65061" w:rsidRPr="005950A8">
        <w:rPr>
          <w:rStyle w:val="Vnbnnidung2"/>
          <w:sz w:val="28"/>
          <w:szCs w:val="28"/>
          <w:lang w:eastAsia="vi-VN"/>
        </w:rPr>
        <w:t xml:space="preserve"> tìm hiểu thực tế tại các xã, phường khác</w:t>
      </w:r>
      <w:r w:rsidRPr="005950A8">
        <w:rPr>
          <w:rStyle w:val="Vnbnnidung2"/>
          <w:sz w:val="28"/>
          <w:szCs w:val="28"/>
          <w:lang w:eastAsia="vi-VN"/>
        </w:rPr>
        <w:t xml:space="preserve"> để tích lũy kinh nghiệm.</w:t>
      </w:r>
    </w:p>
    <w:p w:rsidR="006B12BD" w:rsidRPr="005950A8" w:rsidRDefault="00F65061"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C254A7" w:rsidRPr="005950A8">
        <w:rPr>
          <w:rStyle w:val="Vnbnnidung2"/>
          <w:sz w:val="28"/>
          <w:szCs w:val="28"/>
          <w:lang w:eastAsia="vi-VN"/>
        </w:rPr>
        <w:t>Để t</w:t>
      </w:r>
      <w:r w:rsidR="006B12BD" w:rsidRPr="005950A8">
        <w:rPr>
          <w:rStyle w:val="Vnbnnidung2"/>
          <w:sz w:val="28"/>
          <w:szCs w:val="28"/>
          <w:lang w:eastAsia="vi-VN"/>
        </w:rPr>
        <w:t>ạo điều kiện thuận lợi cho giáo viên biệt phái vừa tham gia tốt hoạt động của trung tâm, vừa hoàn thành nhiệm vụ tại nhà trường, Ban giám đốc của Trung tâm đã giao việc theo tuần, tháng cho giáo viên biệt phái để giáo viên chủ động xây dựng kế hoạch thực hiện cho phù hợp với sở trường, năng lực của bản thân.</w:t>
      </w:r>
    </w:p>
    <w:p w:rsidR="00BF23F1" w:rsidRPr="005950A8" w:rsidRDefault="00A4551D" w:rsidP="005950A8">
      <w:pPr>
        <w:pStyle w:val="Vnbnnidung21"/>
        <w:shd w:val="clear" w:color="auto" w:fill="auto"/>
        <w:tabs>
          <w:tab w:val="left" w:pos="567"/>
        </w:tabs>
        <w:spacing w:before="0" w:after="0" w:line="240" w:lineRule="auto"/>
        <w:jc w:val="both"/>
        <w:rPr>
          <w:b/>
          <w:sz w:val="28"/>
          <w:szCs w:val="28"/>
        </w:rPr>
      </w:pPr>
      <w:r w:rsidRPr="005950A8">
        <w:rPr>
          <w:sz w:val="28"/>
          <w:szCs w:val="28"/>
        </w:rPr>
        <w:tab/>
      </w:r>
      <w:r w:rsidR="004138E3" w:rsidRPr="005950A8">
        <w:rPr>
          <w:sz w:val="28"/>
          <w:szCs w:val="28"/>
        </w:rPr>
        <w:t xml:space="preserve"> </w:t>
      </w:r>
      <w:r w:rsidR="00BF23F1" w:rsidRPr="005950A8">
        <w:rPr>
          <w:rFonts w:eastAsia="Times New Roman"/>
          <w:b/>
          <w:sz w:val="28"/>
          <w:szCs w:val="28"/>
        </w:rPr>
        <w:t>3. Công tác phối hợp của trung tâm HTCĐ với các cơ quan có liên quan</w:t>
      </w:r>
    </w:p>
    <w:p w:rsidR="003F76C6" w:rsidRPr="005950A8" w:rsidRDefault="003F76C6" w:rsidP="005950A8">
      <w:pPr>
        <w:pStyle w:val="NormalWeb"/>
        <w:shd w:val="clear" w:color="auto" w:fill="FFFFFF"/>
        <w:spacing w:before="0" w:beforeAutospacing="0" w:after="0" w:afterAutospacing="0"/>
        <w:ind w:firstLine="709"/>
        <w:jc w:val="both"/>
        <w:rPr>
          <w:sz w:val="28"/>
          <w:szCs w:val="28"/>
        </w:rPr>
      </w:pPr>
      <w:r w:rsidRPr="005950A8">
        <w:rPr>
          <w:sz w:val="28"/>
          <w:szCs w:val="28"/>
        </w:rPr>
        <w:t xml:space="preserve">Ban giám đốc trung tâm HTCĐ phường Mạo Khê xác định TTHTCĐ là đơn vị đóng vai trò chủ </w:t>
      </w:r>
      <w:r w:rsidR="006B38C1" w:rsidRPr="005950A8">
        <w:rPr>
          <w:sz w:val="28"/>
          <w:szCs w:val="28"/>
        </w:rPr>
        <w:t>trì tổ chức các hoạt động giáo dục cho mọi đối tượng người học, trực tiếp huy động, tổ chức các nhóm người học trên cơ sở phối hợp khai thác các nguồn lực chuyên môn, nghiệp vụ</w:t>
      </w:r>
      <w:r w:rsidR="00FD2F60" w:rsidRPr="005950A8">
        <w:rPr>
          <w:sz w:val="28"/>
          <w:szCs w:val="28"/>
        </w:rPr>
        <w:t xml:space="preserve"> từ các cơ quan liên quan, cụ thể:</w:t>
      </w:r>
    </w:p>
    <w:p w:rsidR="00FD2F60" w:rsidRPr="005950A8" w:rsidRDefault="00FD2F60" w:rsidP="005950A8">
      <w:pPr>
        <w:pStyle w:val="NormalWeb"/>
        <w:shd w:val="clear" w:color="auto" w:fill="FFFFFF"/>
        <w:spacing w:before="0" w:beforeAutospacing="0" w:after="0" w:afterAutospacing="0"/>
        <w:ind w:firstLine="709"/>
        <w:jc w:val="both"/>
        <w:rPr>
          <w:sz w:val="28"/>
          <w:szCs w:val="28"/>
        </w:rPr>
      </w:pPr>
      <w:r w:rsidRPr="005950A8">
        <w:rPr>
          <w:sz w:val="28"/>
          <w:szCs w:val="28"/>
        </w:rPr>
        <w:t xml:space="preserve">- Tranh thủ sự quan tâm của Đảng ủy, HĐND, UBND và UBMT tổ quốc cấp phường để tham mưu đưa vào nghị quyết những nhiệm vụ của TT HTCĐ. Thông qua các cuộc họp giao ban hàng tháng của UBND phường, TT </w:t>
      </w:r>
      <w:r w:rsidR="0005213F" w:rsidRPr="005950A8">
        <w:rPr>
          <w:sz w:val="28"/>
          <w:szCs w:val="28"/>
        </w:rPr>
        <w:t>H</w:t>
      </w:r>
      <w:r w:rsidRPr="005950A8">
        <w:rPr>
          <w:sz w:val="28"/>
          <w:szCs w:val="28"/>
        </w:rPr>
        <w:t>TCĐ tổ chức tuy</w:t>
      </w:r>
      <w:r w:rsidR="0005213F" w:rsidRPr="005950A8">
        <w:rPr>
          <w:sz w:val="28"/>
          <w:szCs w:val="28"/>
        </w:rPr>
        <w:t>ê</w:t>
      </w:r>
      <w:r w:rsidRPr="005950A8">
        <w:rPr>
          <w:sz w:val="28"/>
          <w:szCs w:val="28"/>
        </w:rPr>
        <w:t>n truyền về chức năng nhiệm vụ, kế hoạch tổ chức chuyên đề</w:t>
      </w:r>
      <w:r w:rsidR="0005213F" w:rsidRPr="005950A8">
        <w:rPr>
          <w:sz w:val="28"/>
          <w:szCs w:val="28"/>
        </w:rPr>
        <w:t xml:space="preserve"> đến các ban, ngành đoàn thể địa phương để các tổ chức này cùng phối hợp.</w:t>
      </w:r>
    </w:p>
    <w:p w:rsidR="002A7FEC" w:rsidRPr="005950A8" w:rsidRDefault="002A7FEC" w:rsidP="005950A8">
      <w:pPr>
        <w:pStyle w:val="NormalWeb"/>
        <w:shd w:val="clear" w:color="auto" w:fill="FFFFFF"/>
        <w:spacing w:before="0" w:beforeAutospacing="0" w:after="0" w:afterAutospacing="0"/>
        <w:ind w:firstLine="709"/>
        <w:jc w:val="both"/>
        <w:rPr>
          <w:sz w:val="28"/>
          <w:szCs w:val="28"/>
        </w:rPr>
      </w:pPr>
      <w:r w:rsidRPr="005950A8">
        <w:rPr>
          <w:sz w:val="28"/>
          <w:szCs w:val="28"/>
        </w:rPr>
        <w:t xml:space="preserve">- Phối hợp với các </w:t>
      </w:r>
      <w:r w:rsidR="004138E3" w:rsidRPr="005950A8">
        <w:rPr>
          <w:sz w:val="28"/>
          <w:szCs w:val="28"/>
        </w:rPr>
        <w:t xml:space="preserve">khu phố để </w:t>
      </w:r>
      <w:r w:rsidRPr="005950A8">
        <w:rPr>
          <w:sz w:val="28"/>
          <w:szCs w:val="28"/>
        </w:rPr>
        <w:t>nắm tình hình về t</w:t>
      </w:r>
      <w:r w:rsidR="004138E3" w:rsidRPr="005950A8">
        <w:rPr>
          <w:sz w:val="28"/>
          <w:szCs w:val="28"/>
        </w:rPr>
        <w:t>rình độ học vấn, điều kiện kinh tế của cá</w:t>
      </w:r>
      <w:r w:rsidRPr="005950A8">
        <w:rPr>
          <w:sz w:val="28"/>
          <w:szCs w:val="28"/>
        </w:rPr>
        <w:t>c gia đình cư trú trong khu phố; c</w:t>
      </w:r>
      <w:r w:rsidR="004138E3" w:rsidRPr="005950A8">
        <w:rPr>
          <w:sz w:val="28"/>
          <w:szCs w:val="28"/>
        </w:rPr>
        <w:t>ơ sở vật chất, các thiết chế phục vụ hoạt động tại Nhà Văn hóa của từng khu.</w:t>
      </w:r>
    </w:p>
    <w:p w:rsidR="002A7FEC" w:rsidRPr="00645243" w:rsidRDefault="004138E3" w:rsidP="005950A8">
      <w:pPr>
        <w:pStyle w:val="NormalWeb"/>
        <w:shd w:val="clear" w:color="auto" w:fill="FFFFFF"/>
        <w:spacing w:before="0" w:beforeAutospacing="0" w:after="0" w:afterAutospacing="0"/>
        <w:ind w:firstLine="709"/>
        <w:jc w:val="both"/>
        <w:rPr>
          <w:spacing w:val="-6"/>
          <w:sz w:val="28"/>
          <w:szCs w:val="28"/>
        </w:rPr>
      </w:pPr>
      <w:r w:rsidRPr="005950A8">
        <w:rPr>
          <w:sz w:val="28"/>
          <w:szCs w:val="28"/>
        </w:rPr>
        <w:t xml:space="preserve">Tình hiểu tâm tư, nguyện vọng và nhu cầu học tập của người dân hoặc nhu cầu nâng cao chất lượng hoạt động của các chi hội </w:t>
      </w:r>
      <w:r w:rsidR="002A7FEC" w:rsidRPr="005950A8">
        <w:rPr>
          <w:sz w:val="28"/>
          <w:szCs w:val="28"/>
        </w:rPr>
        <w:t xml:space="preserve">Người cao tuổi, Phụ nữ, Chữ </w:t>
      </w:r>
      <w:r w:rsidR="002A7FEC" w:rsidRPr="00645243">
        <w:rPr>
          <w:spacing w:val="-6"/>
          <w:sz w:val="28"/>
          <w:szCs w:val="28"/>
        </w:rPr>
        <w:t>thập đỏ, Cựu chiến binh trong khu phố để xây dựng các chương trình học tập phù hợp.</w:t>
      </w:r>
    </w:p>
    <w:p w:rsidR="002A7FEC" w:rsidRPr="005950A8" w:rsidRDefault="002A7FEC" w:rsidP="005950A8">
      <w:pPr>
        <w:pStyle w:val="NormalWeb"/>
        <w:shd w:val="clear" w:color="auto" w:fill="FFFFFF"/>
        <w:spacing w:before="0" w:beforeAutospacing="0" w:after="0" w:afterAutospacing="0"/>
        <w:ind w:firstLine="709"/>
        <w:jc w:val="both"/>
        <w:rPr>
          <w:sz w:val="28"/>
          <w:szCs w:val="28"/>
        </w:rPr>
      </w:pPr>
      <w:r w:rsidRPr="005950A8">
        <w:rPr>
          <w:sz w:val="28"/>
          <w:szCs w:val="28"/>
        </w:rPr>
        <w:t xml:space="preserve">- Căn cứ nhu cầu học tập của nhân dân, TT HTCĐ phối hợp với các tổ chức để thực hiện chương trình học tập cho người dân một cách hợp lý. </w:t>
      </w:r>
      <w:r w:rsidR="00210DA4" w:rsidRPr="005950A8">
        <w:rPr>
          <w:sz w:val="28"/>
          <w:szCs w:val="28"/>
        </w:rPr>
        <w:t>Các chuyên đề về Giáo dục kỹ năng sống, tuyên truyền về pháp luật thì phối hợp với các trường học, bộ phận tư pháp của phường để thực hiện; Chuyên đề áp dụng KHKT vào sản xuất thì phối hợ với  Hội nông dân của phường, Hội phụ nữ để thực hiện; Chuyên đề về sức khỏe, kế hoạch hóa gia đình thì ph</w:t>
      </w:r>
      <w:r w:rsidR="00C94C9F" w:rsidRPr="005950A8">
        <w:rPr>
          <w:sz w:val="28"/>
          <w:szCs w:val="28"/>
        </w:rPr>
        <w:t>ố</w:t>
      </w:r>
      <w:r w:rsidR="00210DA4" w:rsidRPr="005950A8">
        <w:rPr>
          <w:sz w:val="28"/>
          <w:szCs w:val="28"/>
        </w:rPr>
        <w:t>i hợp</w:t>
      </w:r>
      <w:r w:rsidR="00142272" w:rsidRPr="005950A8">
        <w:rPr>
          <w:sz w:val="28"/>
          <w:szCs w:val="28"/>
        </w:rPr>
        <w:t xml:space="preserve"> với </w:t>
      </w:r>
      <w:r w:rsidR="00210DA4" w:rsidRPr="005950A8">
        <w:rPr>
          <w:sz w:val="28"/>
          <w:szCs w:val="28"/>
        </w:rPr>
        <w:t xml:space="preserve">Hội phụ nữ, trạm y tế </w:t>
      </w:r>
      <w:r w:rsidR="00210DA4" w:rsidRPr="005950A8">
        <w:rPr>
          <w:sz w:val="28"/>
          <w:szCs w:val="28"/>
        </w:rPr>
        <w:lastRenderedPageBreak/>
        <w:t>phường thực hiện; chuy</w:t>
      </w:r>
      <w:r w:rsidR="00C94C9F" w:rsidRPr="005950A8">
        <w:rPr>
          <w:sz w:val="28"/>
          <w:szCs w:val="28"/>
        </w:rPr>
        <w:t>ê</w:t>
      </w:r>
      <w:r w:rsidR="00210DA4" w:rsidRPr="005950A8">
        <w:rPr>
          <w:sz w:val="28"/>
          <w:szCs w:val="28"/>
        </w:rPr>
        <w:t>n đề về Pháp luật, an ninh trật tự, an toàn giao thông thì phối hợp với Đoàn thanh niên và cán bộ tư pháp</w:t>
      </w:r>
      <w:r w:rsidR="00142272" w:rsidRPr="005950A8">
        <w:rPr>
          <w:sz w:val="28"/>
          <w:szCs w:val="28"/>
        </w:rPr>
        <w:t xml:space="preserve"> thực hiện</w:t>
      </w:r>
      <w:r w:rsidR="00C94C9F" w:rsidRPr="005950A8">
        <w:rPr>
          <w:sz w:val="28"/>
          <w:szCs w:val="28"/>
        </w:rPr>
        <w:t xml:space="preserve">; Chuyên đề về hoạt động văn hóa, văn nghệ, TDTT tại các khu phố thì phối </w:t>
      </w:r>
      <w:r w:rsidRPr="005950A8">
        <w:rPr>
          <w:sz w:val="28"/>
          <w:szCs w:val="28"/>
        </w:rPr>
        <w:t xml:space="preserve">hợp với Ban chủ nhiệm các câu lạc bộ Văn nghệ, thể dục thể thao, câu lạc bộ gia đình hạnh phúc... ở các khu phố để </w:t>
      </w:r>
      <w:r w:rsidR="00C94C9F" w:rsidRPr="005950A8">
        <w:rPr>
          <w:sz w:val="28"/>
          <w:szCs w:val="28"/>
        </w:rPr>
        <w:t>tổ chức thực hiện…</w:t>
      </w:r>
    </w:p>
    <w:p w:rsidR="004C374B" w:rsidRPr="005950A8" w:rsidRDefault="00C94C9F" w:rsidP="005950A8">
      <w:pPr>
        <w:pStyle w:val="Vnbnnidung21"/>
        <w:shd w:val="clear" w:color="auto" w:fill="auto"/>
        <w:tabs>
          <w:tab w:val="left" w:pos="993"/>
        </w:tabs>
        <w:spacing w:before="0" w:after="0" w:line="240" w:lineRule="auto"/>
        <w:jc w:val="both"/>
        <w:rPr>
          <w:rStyle w:val="Vnbnnidung2"/>
          <w:b/>
          <w:sz w:val="28"/>
          <w:szCs w:val="28"/>
          <w:lang w:eastAsia="vi-VN"/>
        </w:rPr>
      </w:pPr>
      <w:r w:rsidRPr="005950A8">
        <w:rPr>
          <w:rStyle w:val="Vnbnnidung2"/>
          <w:b/>
          <w:sz w:val="28"/>
          <w:szCs w:val="28"/>
          <w:lang w:eastAsia="vi-VN"/>
        </w:rPr>
        <w:tab/>
      </w:r>
      <w:r w:rsidR="00A4551D" w:rsidRPr="005950A8">
        <w:rPr>
          <w:rStyle w:val="Vnbnnidung2"/>
          <w:b/>
          <w:sz w:val="28"/>
          <w:szCs w:val="28"/>
          <w:lang w:eastAsia="vi-VN"/>
        </w:rPr>
        <w:t xml:space="preserve">4. </w:t>
      </w:r>
      <w:r w:rsidR="004C374B" w:rsidRPr="005950A8">
        <w:rPr>
          <w:rStyle w:val="Vnbnnidung2"/>
          <w:b/>
          <w:sz w:val="28"/>
          <w:szCs w:val="28"/>
          <w:lang w:eastAsia="vi-VN"/>
        </w:rPr>
        <w:t>Kết quả đạt được</w:t>
      </w:r>
    </w:p>
    <w:p w:rsidR="00244225" w:rsidRPr="005950A8" w:rsidRDefault="00244225"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t>Cùng với với việc làm tốt công tác phối hợp với các cơ quan có liên quan và phát huy vai trò của giáo viên biệt phái sang công tác tại trung tâm HTCĐ, trung tâm HTCĐ phường Mạo Khê đã nâng chất lượng hoạt động đi vào thực chất, phát triển cả về bề rộng và chiều sâu. Cụ thể:</w:t>
      </w:r>
    </w:p>
    <w:p w:rsidR="00244225" w:rsidRPr="005950A8" w:rsidRDefault="00244225" w:rsidP="005950A8">
      <w:pPr>
        <w:pStyle w:val="Vnbnnidung21"/>
        <w:shd w:val="clear" w:color="auto" w:fill="auto"/>
        <w:tabs>
          <w:tab w:val="left" w:pos="993"/>
        </w:tabs>
        <w:spacing w:before="0" w:after="0" w:line="240" w:lineRule="auto"/>
        <w:ind w:firstLine="567"/>
        <w:jc w:val="both"/>
        <w:rPr>
          <w:rStyle w:val="Vnbnnidung2"/>
          <w:sz w:val="28"/>
          <w:szCs w:val="28"/>
          <w:lang w:eastAsia="vi-VN"/>
        </w:rPr>
      </w:pPr>
      <w:r w:rsidRPr="005950A8">
        <w:rPr>
          <w:rStyle w:val="Vnbnnidung2"/>
          <w:sz w:val="28"/>
          <w:szCs w:val="28"/>
          <w:lang w:eastAsia="vi-VN"/>
        </w:rPr>
        <w:t xml:space="preserve">- Hàng năm số lớp bồi dưỡng nâng cao nhận thức trong cộng đồng luôn duy trì trên 500 buổi được mở tại các khu phố, trụ sở ủy ban, các nhà trường…, với số lượng người tham gia khoảng trên 95 ngàn lượt người. </w:t>
      </w:r>
    </w:p>
    <w:p w:rsidR="00244225" w:rsidRPr="005950A8" w:rsidRDefault="00244225" w:rsidP="005950A8">
      <w:pPr>
        <w:pStyle w:val="Vnbnnidung21"/>
        <w:shd w:val="clear" w:color="auto" w:fill="auto"/>
        <w:tabs>
          <w:tab w:val="left" w:pos="993"/>
        </w:tabs>
        <w:spacing w:before="0" w:after="0" w:line="240" w:lineRule="auto"/>
        <w:ind w:firstLine="567"/>
        <w:jc w:val="both"/>
        <w:rPr>
          <w:rStyle w:val="Vnbnnidung2"/>
          <w:sz w:val="28"/>
          <w:szCs w:val="28"/>
          <w:lang w:eastAsia="vi-VN"/>
        </w:rPr>
      </w:pPr>
      <w:r w:rsidRPr="005950A8">
        <w:rPr>
          <w:rStyle w:val="Vnbnnidung2"/>
          <w:sz w:val="28"/>
          <w:szCs w:val="28"/>
          <w:lang w:eastAsia="vi-VN"/>
        </w:rPr>
        <w:t>- Trang thông tin điện tử của Trung tâm được cập nhật thường xuyên, có tác dụng thiết thực trong công tác thông tin, truyền thông. Hoạt động tuyên truyền của các tổ chức, đoàn thể đều được truyền tải kịp thời tới mọi người dân. CSVC của trung tâm được phát huy tối đa hiệu suất sử dụng.</w:t>
      </w:r>
    </w:p>
    <w:p w:rsidR="00244225" w:rsidRPr="005950A8" w:rsidRDefault="00244225" w:rsidP="005950A8">
      <w:pPr>
        <w:pStyle w:val="NormalWeb"/>
        <w:shd w:val="clear" w:color="auto" w:fill="FFFFFF"/>
        <w:spacing w:before="0" w:beforeAutospacing="0" w:after="0" w:afterAutospacing="0"/>
        <w:ind w:firstLine="540"/>
        <w:jc w:val="both"/>
        <w:rPr>
          <w:rStyle w:val="Vnbnnidung2"/>
          <w:sz w:val="28"/>
          <w:szCs w:val="28"/>
          <w:lang w:eastAsia="vi-VN"/>
        </w:rPr>
      </w:pPr>
      <w:r w:rsidRPr="005950A8">
        <w:rPr>
          <w:rStyle w:val="Vnbnnidung2"/>
          <w:sz w:val="28"/>
          <w:szCs w:val="28"/>
          <w:lang w:eastAsia="vi-VN"/>
        </w:rPr>
        <w:t xml:space="preserve"> - Nhận thức chính trị, hiểu biết về pháp luật của người dân trong cộng đồng được nâng cao. An ninh, chính trị và trật tự an toàn xã hội của địa phương luôn được ổn định. </w:t>
      </w:r>
      <w:r w:rsidRPr="005950A8">
        <w:rPr>
          <w:sz w:val="28"/>
          <w:szCs w:val="28"/>
        </w:rPr>
        <w:t>Các chuyên đề về sức khỏe, các hoạt động văn hóa, văn nghệ, thể dục, thể thao, chuyên đề về dinh dưỡng… góp phần hỗ trợ thực hiện các dự án ở địa phương, trong việc nâng cao chất lượng cuộc sống của người dân. Các chương trình khuyến công, khuyến nông, khuyến ngư và các dự án, chương trình tại địa phương đã giúp chuyển giao khoa học công nghệ kịp thời, người dân được mở rộng kiến thức, nâng cao hiểu biết và cải thiện chất lượng cuộc sống</w:t>
      </w:r>
      <w:r w:rsidRPr="005950A8">
        <w:rPr>
          <w:rStyle w:val="Vnbnnidung2"/>
          <w:sz w:val="28"/>
          <w:szCs w:val="28"/>
          <w:lang w:eastAsia="vi-VN"/>
        </w:rPr>
        <w:t xml:space="preserve">. </w:t>
      </w:r>
      <w:r w:rsidRPr="005950A8">
        <w:rPr>
          <w:sz w:val="28"/>
          <w:szCs w:val="28"/>
        </w:rPr>
        <w:t>Tỷ lệ hộ nghèo của địa phương hàng năm giảm đáng kể.</w:t>
      </w:r>
    </w:p>
    <w:p w:rsidR="00244225" w:rsidRPr="005950A8" w:rsidRDefault="00244225" w:rsidP="005950A8">
      <w:pPr>
        <w:pStyle w:val="Vnbnnidung21"/>
        <w:shd w:val="clear" w:color="auto" w:fill="auto"/>
        <w:tabs>
          <w:tab w:val="left" w:pos="993"/>
        </w:tabs>
        <w:spacing w:before="0" w:after="0" w:line="240" w:lineRule="auto"/>
        <w:ind w:firstLine="567"/>
        <w:jc w:val="both"/>
        <w:rPr>
          <w:rStyle w:val="Vnbnnidung2"/>
          <w:sz w:val="28"/>
          <w:szCs w:val="28"/>
          <w:lang w:eastAsia="vi-VN"/>
        </w:rPr>
      </w:pPr>
      <w:r w:rsidRPr="005950A8">
        <w:rPr>
          <w:rStyle w:val="Vnbnnidung2"/>
          <w:sz w:val="28"/>
          <w:szCs w:val="28"/>
          <w:lang w:eastAsia="vi-VN"/>
        </w:rPr>
        <w:t>- Hàng năm Trung tâm đều được cấp trên ghi nhận thành tích, được nhiều giấy khen của phường, thị xã, Bằng khen của UBND tỉnh và của Bộ Giáo dục - Đào tạo. Riêng đồng chí giáo viên biệt phái cũng thường xuyên nhận được giấy khen của Ngành về thành tích hoạt động tại Trung tâm.</w:t>
      </w:r>
    </w:p>
    <w:p w:rsidR="00A4551D" w:rsidRPr="005950A8" w:rsidRDefault="004C374B" w:rsidP="005950A8">
      <w:pPr>
        <w:pStyle w:val="Vnbnnidung21"/>
        <w:shd w:val="clear" w:color="auto" w:fill="auto"/>
        <w:tabs>
          <w:tab w:val="left" w:pos="993"/>
        </w:tabs>
        <w:spacing w:before="0" w:after="0" w:line="240" w:lineRule="auto"/>
        <w:jc w:val="both"/>
        <w:rPr>
          <w:rStyle w:val="Vnbnnidung2"/>
          <w:b/>
          <w:sz w:val="28"/>
          <w:szCs w:val="28"/>
          <w:lang w:eastAsia="vi-VN"/>
        </w:rPr>
      </w:pPr>
      <w:r w:rsidRPr="005950A8">
        <w:rPr>
          <w:rStyle w:val="Vnbnnidung2"/>
          <w:b/>
          <w:sz w:val="28"/>
          <w:szCs w:val="28"/>
          <w:lang w:eastAsia="vi-VN"/>
        </w:rPr>
        <w:tab/>
        <w:t xml:space="preserve">5. </w:t>
      </w:r>
      <w:r w:rsidR="00A4551D" w:rsidRPr="005950A8">
        <w:rPr>
          <w:rStyle w:val="Vnbnnidung2"/>
          <w:b/>
          <w:sz w:val="28"/>
          <w:szCs w:val="28"/>
          <w:lang w:eastAsia="vi-VN"/>
        </w:rPr>
        <w:t>Thuận lợi, khó khăn khi thực hiện:</w:t>
      </w:r>
    </w:p>
    <w:p w:rsidR="00E76653" w:rsidRPr="005950A8" w:rsidRDefault="00E76653"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t>-</w:t>
      </w:r>
      <w:r w:rsidR="00C94C9F" w:rsidRPr="005950A8">
        <w:rPr>
          <w:rStyle w:val="Vnbnnidung2"/>
          <w:sz w:val="28"/>
          <w:szCs w:val="28"/>
          <w:lang w:eastAsia="vi-VN"/>
        </w:rPr>
        <w:t xml:space="preserve"> </w:t>
      </w:r>
      <w:r w:rsidR="00A4551D" w:rsidRPr="005950A8">
        <w:rPr>
          <w:rStyle w:val="Vnbnnidung2"/>
          <w:sz w:val="28"/>
          <w:szCs w:val="28"/>
          <w:lang w:eastAsia="vi-VN"/>
        </w:rPr>
        <w:t xml:space="preserve">Thuận lợi: </w:t>
      </w:r>
    </w:p>
    <w:p w:rsidR="00E76653" w:rsidRPr="005950A8" w:rsidRDefault="00E76653"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t>+ Được sự quan tâm sâu sát của Phòng GD&amp;ĐT Đông Triều, của các cấp ủy đảng, chính quyền phường Mạo Khê, sự chủ động, tích cực phối hợp trong công tuyên truyền của các ban, ngành đoàn thể, các trường học trên địa bàn phường.</w:t>
      </w:r>
      <w:r w:rsidR="00140706" w:rsidRPr="005950A8">
        <w:rPr>
          <w:rStyle w:val="Vnbnnidung2"/>
          <w:sz w:val="28"/>
          <w:szCs w:val="28"/>
          <w:lang w:eastAsia="vi-VN"/>
        </w:rPr>
        <w:t xml:space="preserve"> Ban giám đốc đủ về số lượng, cơ cấu. </w:t>
      </w:r>
    </w:p>
    <w:p w:rsidR="00851628" w:rsidRPr="005950A8" w:rsidRDefault="0025617E"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C94C9F" w:rsidRPr="005950A8">
        <w:rPr>
          <w:rStyle w:val="Vnbnnidung2"/>
          <w:sz w:val="28"/>
          <w:szCs w:val="28"/>
          <w:lang w:eastAsia="vi-VN"/>
        </w:rPr>
        <w:t xml:space="preserve">+ </w:t>
      </w:r>
      <w:r w:rsidR="00FF4435" w:rsidRPr="005950A8">
        <w:rPr>
          <w:rStyle w:val="Vnbnnidung2"/>
          <w:sz w:val="28"/>
          <w:szCs w:val="28"/>
          <w:lang w:eastAsia="vi-VN"/>
        </w:rPr>
        <w:t xml:space="preserve">Việc </w:t>
      </w:r>
      <w:r w:rsidR="00E76407" w:rsidRPr="005950A8">
        <w:rPr>
          <w:rStyle w:val="Vnbnnidung2"/>
          <w:sz w:val="28"/>
          <w:szCs w:val="28"/>
          <w:lang w:eastAsia="vi-VN"/>
        </w:rPr>
        <w:t xml:space="preserve">phân công giáo viên từ trường học sang làm việc tại Trung tâm học tập công đồng </w:t>
      </w:r>
      <w:r w:rsidR="00C94C9F" w:rsidRPr="005950A8">
        <w:rPr>
          <w:rStyle w:val="Vnbnnidung2"/>
          <w:sz w:val="28"/>
          <w:szCs w:val="28"/>
          <w:lang w:eastAsia="vi-VN"/>
        </w:rPr>
        <w:t xml:space="preserve">được thực hiện </w:t>
      </w:r>
      <w:r w:rsidR="00E76407" w:rsidRPr="005950A8">
        <w:rPr>
          <w:rStyle w:val="Vnbnnidung2"/>
          <w:sz w:val="28"/>
          <w:szCs w:val="28"/>
          <w:lang w:eastAsia="vi-VN"/>
        </w:rPr>
        <w:t xml:space="preserve">theo </w:t>
      </w:r>
      <w:r w:rsidR="00E76407" w:rsidRPr="005950A8">
        <w:rPr>
          <w:sz w:val="28"/>
          <w:szCs w:val="28"/>
        </w:rPr>
        <w:t>quyết định số 112/2005/QĐ-TTg của Thủ tướng chính phủ</w:t>
      </w:r>
      <w:r w:rsidR="00E76407" w:rsidRPr="005950A8">
        <w:rPr>
          <w:rStyle w:val="Vnbnnidung2"/>
          <w:sz w:val="28"/>
          <w:szCs w:val="28"/>
          <w:lang w:eastAsia="vi-VN"/>
        </w:rPr>
        <w:t xml:space="preserve"> đã được s</w:t>
      </w:r>
      <w:r w:rsidRPr="005950A8">
        <w:rPr>
          <w:rStyle w:val="Vnbnnidung2"/>
          <w:sz w:val="28"/>
          <w:szCs w:val="28"/>
          <w:lang w:eastAsia="vi-VN"/>
        </w:rPr>
        <w:t>ự đồng thuận</w:t>
      </w:r>
      <w:r w:rsidR="00E76407" w:rsidRPr="005950A8">
        <w:rPr>
          <w:rStyle w:val="Vnbnnidung2"/>
          <w:sz w:val="28"/>
          <w:szCs w:val="28"/>
          <w:lang w:eastAsia="vi-VN"/>
        </w:rPr>
        <w:t xml:space="preserve"> nhất trí cao của nhà trường. Ban giám hiệu nhà </w:t>
      </w:r>
      <w:r w:rsidR="00C94C9F" w:rsidRPr="005950A8">
        <w:rPr>
          <w:rStyle w:val="Vnbnnidung2"/>
          <w:sz w:val="28"/>
          <w:szCs w:val="28"/>
          <w:lang w:eastAsia="vi-VN"/>
        </w:rPr>
        <w:t xml:space="preserve">đã </w:t>
      </w:r>
      <w:r w:rsidR="00E76407" w:rsidRPr="005950A8">
        <w:rPr>
          <w:rStyle w:val="Vnbnnidung2"/>
          <w:sz w:val="28"/>
          <w:szCs w:val="28"/>
          <w:lang w:eastAsia="vi-VN"/>
        </w:rPr>
        <w:t>phối kết hợp với Trung tâm HTCĐ xây dựng kế hoạch cụ thể, bố trí công tác hợp lý</w:t>
      </w:r>
      <w:r w:rsidR="00626EC7" w:rsidRPr="005950A8">
        <w:rPr>
          <w:rStyle w:val="Vnbnnidung2"/>
          <w:sz w:val="28"/>
          <w:szCs w:val="28"/>
          <w:lang w:eastAsia="vi-VN"/>
        </w:rPr>
        <w:t>, tạo mọi điều kiện</w:t>
      </w:r>
      <w:r w:rsidR="00E76407" w:rsidRPr="005950A8">
        <w:rPr>
          <w:rStyle w:val="Vnbnnidung2"/>
          <w:sz w:val="28"/>
          <w:szCs w:val="28"/>
          <w:lang w:eastAsia="vi-VN"/>
        </w:rPr>
        <w:t xml:space="preserve"> để đồng ch</w:t>
      </w:r>
      <w:r w:rsidR="00E21AE7" w:rsidRPr="005950A8">
        <w:rPr>
          <w:rStyle w:val="Vnbnnidung2"/>
          <w:sz w:val="28"/>
          <w:szCs w:val="28"/>
          <w:lang w:eastAsia="vi-VN"/>
        </w:rPr>
        <w:t>í</w:t>
      </w:r>
      <w:r w:rsidR="00E76407" w:rsidRPr="005950A8">
        <w:rPr>
          <w:rStyle w:val="Vnbnnidung2"/>
          <w:sz w:val="28"/>
          <w:szCs w:val="28"/>
          <w:lang w:eastAsia="vi-VN"/>
        </w:rPr>
        <w:t xml:space="preserve"> giáo viên biệt phái </w:t>
      </w:r>
      <w:r w:rsidR="00E21AE7" w:rsidRPr="005950A8">
        <w:rPr>
          <w:rStyle w:val="Vnbnnidung2"/>
          <w:sz w:val="28"/>
          <w:szCs w:val="28"/>
          <w:lang w:eastAsia="vi-VN"/>
        </w:rPr>
        <w:t>thực hiện nhiệm vụ</w:t>
      </w:r>
      <w:r w:rsidR="00E76407" w:rsidRPr="005950A8">
        <w:rPr>
          <w:rStyle w:val="Vnbnnidung2"/>
          <w:sz w:val="28"/>
          <w:szCs w:val="28"/>
          <w:lang w:eastAsia="vi-VN"/>
        </w:rPr>
        <w:t xml:space="preserve"> công tác phù hợp</w:t>
      </w:r>
      <w:r w:rsidR="00626EC7" w:rsidRPr="005950A8">
        <w:rPr>
          <w:rStyle w:val="Vnbnnidung2"/>
          <w:sz w:val="28"/>
          <w:szCs w:val="28"/>
          <w:lang w:eastAsia="vi-VN"/>
        </w:rPr>
        <w:t>, hoàn thành</w:t>
      </w:r>
      <w:r w:rsidR="00E21AE7" w:rsidRPr="005950A8">
        <w:rPr>
          <w:rStyle w:val="Vnbnnidung2"/>
          <w:sz w:val="28"/>
          <w:szCs w:val="28"/>
          <w:lang w:eastAsia="vi-VN"/>
        </w:rPr>
        <w:t xml:space="preserve"> tốt</w:t>
      </w:r>
      <w:r w:rsidR="00E76407" w:rsidRPr="005950A8">
        <w:rPr>
          <w:rStyle w:val="Vnbnnidung2"/>
          <w:sz w:val="28"/>
          <w:szCs w:val="28"/>
          <w:lang w:eastAsia="vi-VN"/>
        </w:rPr>
        <w:t xml:space="preserve"> nhiệm vụ được </w:t>
      </w:r>
      <w:r w:rsidR="00626EC7" w:rsidRPr="005950A8">
        <w:rPr>
          <w:rStyle w:val="Vnbnnidung2"/>
          <w:sz w:val="28"/>
          <w:szCs w:val="28"/>
          <w:lang w:eastAsia="vi-VN"/>
        </w:rPr>
        <w:t xml:space="preserve">giao. </w:t>
      </w:r>
    </w:p>
    <w:p w:rsidR="0025617E" w:rsidRPr="005950A8" w:rsidRDefault="00851628"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C94C9F" w:rsidRPr="005950A8">
        <w:rPr>
          <w:rStyle w:val="Vnbnnidung2"/>
          <w:sz w:val="28"/>
          <w:szCs w:val="28"/>
          <w:lang w:eastAsia="vi-VN"/>
        </w:rPr>
        <w:t>+</w:t>
      </w:r>
      <w:r w:rsidRPr="005950A8">
        <w:rPr>
          <w:rStyle w:val="Vnbnnidung2"/>
          <w:sz w:val="28"/>
          <w:szCs w:val="28"/>
          <w:lang w:eastAsia="vi-VN"/>
        </w:rPr>
        <w:t xml:space="preserve"> </w:t>
      </w:r>
      <w:r w:rsidR="00C94C9F" w:rsidRPr="005950A8">
        <w:rPr>
          <w:rStyle w:val="Vnbnnidung2"/>
          <w:sz w:val="28"/>
          <w:szCs w:val="28"/>
          <w:lang w:eastAsia="vi-VN"/>
        </w:rPr>
        <w:t xml:space="preserve">Bản thân </w:t>
      </w:r>
      <w:r w:rsidR="00626EC7" w:rsidRPr="005950A8">
        <w:rPr>
          <w:rStyle w:val="Vnbnnidung2"/>
          <w:sz w:val="28"/>
          <w:szCs w:val="28"/>
          <w:lang w:eastAsia="vi-VN"/>
        </w:rPr>
        <w:t xml:space="preserve">giáo viên biệt phái </w:t>
      </w:r>
      <w:r w:rsidRPr="005950A8">
        <w:rPr>
          <w:rStyle w:val="Vnbnnidung2"/>
          <w:sz w:val="28"/>
          <w:szCs w:val="28"/>
          <w:lang w:eastAsia="vi-VN"/>
        </w:rPr>
        <w:t>sang Trung tâm HTCĐ</w:t>
      </w:r>
      <w:r w:rsidR="00626EC7" w:rsidRPr="005950A8">
        <w:rPr>
          <w:rStyle w:val="Vnbnnidung2"/>
          <w:sz w:val="28"/>
          <w:szCs w:val="28"/>
          <w:lang w:eastAsia="vi-VN"/>
        </w:rPr>
        <w:t xml:space="preserve"> cũng luôn nhận được sự quan tâm </w:t>
      </w:r>
      <w:r w:rsidR="00FF4435" w:rsidRPr="005950A8">
        <w:rPr>
          <w:rStyle w:val="Vnbnnidung2"/>
          <w:sz w:val="28"/>
          <w:szCs w:val="28"/>
          <w:lang w:eastAsia="vi-VN"/>
        </w:rPr>
        <w:t>đ</w:t>
      </w:r>
      <w:r w:rsidR="00626EC7" w:rsidRPr="005950A8">
        <w:rPr>
          <w:rStyle w:val="Vnbnnidung2"/>
          <w:sz w:val="28"/>
          <w:szCs w:val="28"/>
          <w:lang w:eastAsia="vi-VN"/>
        </w:rPr>
        <w:t>ộng viên, giúp đỡ tạo điều kiện cần thiết</w:t>
      </w:r>
      <w:r w:rsidRPr="005950A8">
        <w:rPr>
          <w:rStyle w:val="Vnbnnidung2"/>
          <w:sz w:val="28"/>
          <w:szCs w:val="28"/>
          <w:lang w:eastAsia="vi-VN"/>
        </w:rPr>
        <w:t xml:space="preserve">, kịp thời </w:t>
      </w:r>
      <w:r w:rsidR="00626EC7" w:rsidRPr="005950A8">
        <w:rPr>
          <w:rStyle w:val="Vnbnnidung2"/>
          <w:sz w:val="28"/>
          <w:szCs w:val="28"/>
          <w:lang w:eastAsia="vi-VN"/>
        </w:rPr>
        <w:t>từ các đồng chí lãnh đạo địa phương, lãnh đạo các khu phố</w:t>
      </w:r>
      <w:r w:rsidR="00FF4435" w:rsidRPr="005950A8">
        <w:rPr>
          <w:rStyle w:val="Vnbnnidung2"/>
          <w:sz w:val="28"/>
          <w:szCs w:val="28"/>
          <w:lang w:eastAsia="vi-VN"/>
        </w:rPr>
        <w:t xml:space="preserve"> và các thành viên </w:t>
      </w:r>
      <w:r w:rsidR="00626EC7" w:rsidRPr="005950A8">
        <w:rPr>
          <w:rStyle w:val="Vnbnnidung2"/>
          <w:sz w:val="28"/>
          <w:szCs w:val="28"/>
          <w:lang w:eastAsia="vi-VN"/>
        </w:rPr>
        <w:t>nhà trường</w:t>
      </w:r>
      <w:r w:rsidRPr="005950A8">
        <w:rPr>
          <w:rStyle w:val="Vnbnnidung2"/>
          <w:sz w:val="28"/>
          <w:szCs w:val="28"/>
          <w:lang w:eastAsia="vi-VN"/>
        </w:rPr>
        <w:t xml:space="preserve"> </w:t>
      </w:r>
    </w:p>
    <w:p w:rsidR="00E76653" w:rsidRPr="005950A8" w:rsidRDefault="00E76407"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C94C9F" w:rsidRPr="005950A8">
        <w:rPr>
          <w:rStyle w:val="Vnbnnidung2"/>
          <w:sz w:val="28"/>
          <w:szCs w:val="28"/>
          <w:lang w:eastAsia="vi-VN"/>
        </w:rPr>
        <w:t>+</w:t>
      </w:r>
      <w:r w:rsidRPr="005950A8">
        <w:rPr>
          <w:rStyle w:val="Vnbnnidung2"/>
          <w:sz w:val="28"/>
          <w:szCs w:val="28"/>
          <w:lang w:eastAsia="vi-VN"/>
        </w:rPr>
        <w:t xml:space="preserve"> </w:t>
      </w:r>
      <w:r w:rsidR="00EF3094" w:rsidRPr="005950A8">
        <w:rPr>
          <w:rStyle w:val="Vnbnnidung2"/>
          <w:sz w:val="28"/>
          <w:szCs w:val="28"/>
          <w:lang w:eastAsia="vi-VN"/>
        </w:rPr>
        <w:t>G</w:t>
      </w:r>
      <w:r w:rsidR="00A4551D" w:rsidRPr="005950A8">
        <w:rPr>
          <w:rStyle w:val="Vnbnnidung2"/>
          <w:sz w:val="28"/>
          <w:szCs w:val="28"/>
          <w:lang w:eastAsia="vi-VN"/>
        </w:rPr>
        <w:t xml:space="preserve">iáo viên biệt phái tại </w:t>
      </w:r>
      <w:r w:rsidR="00FF4435" w:rsidRPr="005950A8">
        <w:rPr>
          <w:rStyle w:val="Vnbnnidung2"/>
          <w:sz w:val="28"/>
          <w:szCs w:val="28"/>
          <w:lang w:eastAsia="vi-VN"/>
        </w:rPr>
        <w:t xml:space="preserve">TT HTCĐ </w:t>
      </w:r>
      <w:r w:rsidR="00A4551D" w:rsidRPr="005950A8">
        <w:rPr>
          <w:rStyle w:val="Vnbnnidung2"/>
          <w:sz w:val="28"/>
          <w:szCs w:val="28"/>
          <w:lang w:eastAsia="vi-VN"/>
        </w:rPr>
        <w:t xml:space="preserve">phường Mạo Khê là giáo viên Toán - Tin </w:t>
      </w:r>
      <w:r w:rsidRPr="005950A8">
        <w:rPr>
          <w:rStyle w:val="Vnbnnidung2"/>
          <w:sz w:val="28"/>
          <w:szCs w:val="28"/>
          <w:lang w:eastAsia="vi-VN"/>
        </w:rPr>
        <w:t xml:space="preserve">có năng lực chuyên môn vững vàng, có trình độ, khả năng tư duy, khả năng thuyết </w:t>
      </w:r>
      <w:r w:rsidRPr="005950A8">
        <w:rPr>
          <w:rStyle w:val="Vnbnnidung2"/>
          <w:sz w:val="28"/>
          <w:szCs w:val="28"/>
          <w:lang w:eastAsia="vi-VN"/>
        </w:rPr>
        <w:lastRenderedPageBreak/>
        <w:t>trình các vấn đề</w:t>
      </w:r>
      <w:r w:rsidR="00A4551D" w:rsidRPr="005950A8">
        <w:rPr>
          <w:rStyle w:val="Vnbnnidung2"/>
          <w:sz w:val="28"/>
          <w:szCs w:val="28"/>
          <w:lang w:eastAsia="vi-VN"/>
        </w:rPr>
        <w:t xml:space="preserve"> </w:t>
      </w:r>
      <w:r w:rsidRPr="005950A8">
        <w:rPr>
          <w:rStyle w:val="Vnbnnidung2"/>
          <w:sz w:val="28"/>
          <w:szCs w:val="28"/>
          <w:lang w:eastAsia="vi-VN"/>
        </w:rPr>
        <w:t>tốt, có tinh thần trách nhiệm</w:t>
      </w:r>
      <w:r w:rsidR="00626EC7" w:rsidRPr="005950A8">
        <w:rPr>
          <w:rStyle w:val="Vnbnnidung2"/>
          <w:sz w:val="28"/>
          <w:szCs w:val="28"/>
          <w:lang w:eastAsia="vi-VN"/>
        </w:rPr>
        <w:t xml:space="preserve"> cao trong công việc</w:t>
      </w:r>
      <w:r w:rsidRPr="005950A8">
        <w:rPr>
          <w:rStyle w:val="Vnbnnidung2"/>
          <w:sz w:val="28"/>
          <w:szCs w:val="28"/>
          <w:lang w:eastAsia="vi-VN"/>
        </w:rPr>
        <w:t xml:space="preserve"> nên </w:t>
      </w:r>
      <w:r w:rsidR="00A4551D" w:rsidRPr="005950A8">
        <w:rPr>
          <w:rStyle w:val="Vnbnnidung2"/>
          <w:sz w:val="28"/>
          <w:szCs w:val="28"/>
          <w:lang w:eastAsia="vi-VN"/>
        </w:rPr>
        <w:t xml:space="preserve">việc </w:t>
      </w:r>
      <w:r w:rsidRPr="005950A8">
        <w:rPr>
          <w:rStyle w:val="Vnbnnidung2"/>
          <w:sz w:val="28"/>
          <w:szCs w:val="28"/>
          <w:lang w:eastAsia="vi-VN"/>
        </w:rPr>
        <w:t>hỗ trợ</w:t>
      </w:r>
      <w:r w:rsidR="00A4551D" w:rsidRPr="005950A8">
        <w:rPr>
          <w:rStyle w:val="Vnbnnidung2"/>
          <w:sz w:val="28"/>
          <w:szCs w:val="28"/>
          <w:lang w:eastAsia="vi-VN"/>
        </w:rPr>
        <w:t xml:space="preserve"> cộng đồng</w:t>
      </w:r>
      <w:r w:rsidR="00626EC7" w:rsidRPr="005950A8">
        <w:rPr>
          <w:rStyle w:val="Vnbnnidung2"/>
          <w:sz w:val="28"/>
          <w:szCs w:val="28"/>
          <w:lang w:eastAsia="vi-VN"/>
        </w:rPr>
        <w:t xml:space="preserve"> trong </w:t>
      </w:r>
      <w:r w:rsidR="00A4551D" w:rsidRPr="005950A8">
        <w:rPr>
          <w:rStyle w:val="Vnbnnidung2"/>
          <w:sz w:val="28"/>
          <w:szCs w:val="28"/>
          <w:lang w:eastAsia="vi-VN"/>
        </w:rPr>
        <w:t>tiếp cận công nghệ thông tin</w:t>
      </w:r>
      <w:r w:rsidRPr="005950A8">
        <w:rPr>
          <w:rStyle w:val="Vnbnnidung2"/>
          <w:sz w:val="28"/>
          <w:szCs w:val="28"/>
          <w:lang w:eastAsia="vi-VN"/>
        </w:rPr>
        <w:t>,</w:t>
      </w:r>
      <w:r w:rsidR="00626EC7" w:rsidRPr="005950A8">
        <w:rPr>
          <w:rStyle w:val="Vnbnnidung2"/>
          <w:sz w:val="28"/>
          <w:szCs w:val="28"/>
          <w:lang w:eastAsia="vi-VN"/>
        </w:rPr>
        <w:t xml:space="preserve"> trong </w:t>
      </w:r>
      <w:r w:rsidRPr="005950A8">
        <w:rPr>
          <w:rStyle w:val="Vnbnnidung2"/>
          <w:sz w:val="28"/>
          <w:szCs w:val="28"/>
          <w:lang w:eastAsia="vi-VN"/>
        </w:rPr>
        <w:t>tuyên truyền</w:t>
      </w:r>
      <w:r w:rsidR="00FF4435" w:rsidRPr="005950A8">
        <w:rPr>
          <w:rStyle w:val="Vnbnnidung2"/>
          <w:sz w:val="28"/>
          <w:szCs w:val="28"/>
          <w:lang w:eastAsia="vi-VN"/>
        </w:rPr>
        <w:t xml:space="preserve"> có </w:t>
      </w:r>
      <w:r w:rsidR="00EF3094" w:rsidRPr="005950A8">
        <w:rPr>
          <w:rStyle w:val="Vnbnnidung2"/>
          <w:sz w:val="28"/>
          <w:szCs w:val="28"/>
          <w:lang w:eastAsia="vi-VN"/>
        </w:rPr>
        <w:t>kết quả tốt</w:t>
      </w:r>
      <w:r w:rsidR="00851628" w:rsidRPr="005950A8">
        <w:rPr>
          <w:rStyle w:val="Vnbnnidung2"/>
          <w:sz w:val="28"/>
          <w:szCs w:val="28"/>
          <w:lang w:eastAsia="vi-VN"/>
        </w:rPr>
        <w:t>.</w:t>
      </w:r>
    </w:p>
    <w:p w:rsidR="00851628" w:rsidRPr="005950A8" w:rsidRDefault="00A4551D"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E76653" w:rsidRPr="005950A8">
        <w:rPr>
          <w:rStyle w:val="Vnbnnidung2"/>
          <w:sz w:val="28"/>
          <w:szCs w:val="28"/>
          <w:lang w:eastAsia="vi-VN"/>
        </w:rPr>
        <w:t xml:space="preserve">- </w:t>
      </w:r>
      <w:r w:rsidRPr="005950A8">
        <w:rPr>
          <w:rStyle w:val="Vnbnnidung2"/>
          <w:sz w:val="28"/>
          <w:szCs w:val="28"/>
          <w:lang w:eastAsia="vi-VN"/>
        </w:rPr>
        <w:t xml:space="preserve">Khó khăn: </w:t>
      </w:r>
    </w:p>
    <w:p w:rsidR="00EF3094" w:rsidRPr="005950A8" w:rsidRDefault="00851628" w:rsidP="005950A8">
      <w:pPr>
        <w:pStyle w:val="Vnbnnidung21"/>
        <w:shd w:val="clear" w:color="auto" w:fill="auto"/>
        <w:tabs>
          <w:tab w:val="left" w:pos="567"/>
        </w:tabs>
        <w:spacing w:before="0" w:after="0" w:line="240" w:lineRule="auto"/>
        <w:jc w:val="both"/>
        <w:rPr>
          <w:rStyle w:val="Vnbnnidung2"/>
          <w:sz w:val="28"/>
          <w:szCs w:val="28"/>
          <w:lang w:eastAsia="vi-VN"/>
        </w:rPr>
      </w:pPr>
      <w:r w:rsidRPr="005950A8">
        <w:rPr>
          <w:rStyle w:val="Vnbnnidung2"/>
          <w:sz w:val="28"/>
          <w:szCs w:val="28"/>
          <w:lang w:eastAsia="vi-VN"/>
        </w:rPr>
        <w:tab/>
      </w:r>
      <w:r w:rsidR="00E76653" w:rsidRPr="005950A8">
        <w:rPr>
          <w:rStyle w:val="Vnbnnidung2"/>
          <w:sz w:val="28"/>
          <w:szCs w:val="28"/>
          <w:lang w:eastAsia="vi-VN"/>
        </w:rPr>
        <w:tab/>
        <w:t xml:space="preserve">+ </w:t>
      </w:r>
      <w:r w:rsidRPr="005950A8">
        <w:rPr>
          <w:rStyle w:val="Vnbnnidung2"/>
          <w:sz w:val="28"/>
          <w:szCs w:val="28"/>
          <w:lang w:eastAsia="vi-VN"/>
        </w:rPr>
        <w:t>Địa bàn hoạt động của Trung tâm HTCĐ địa phương rộng, địa hình khá phức tạp</w:t>
      </w:r>
      <w:r w:rsidR="00FF4435" w:rsidRPr="005950A8">
        <w:rPr>
          <w:rStyle w:val="Vnbnnidung2"/>
          <w:sz w:val="28"/>
          <w:szCs w:val="28"/>
          <w:lang w:eastAsia="vi-VN"/>
        </w:rPr>
        <w:t>, đ</w:t>
      </w:r>
      <w:r w:rsidR="00A4551D" w:rsidRPr="005950A8">
        <w:rPr>
          <w:rStyle w:val="Vnbnnidung2"/>
          <w:sz w:val="28"/>
          <w:szCs w:val="28"/>
          <w:lang w:eastAsia="vi-VN"/>
        </w:rPr>
        <w:t>ối tượng cần phải tuyên truyền, vận động đ</w:t>
      </w:r>
      <w:r w:rsidRPr="005950A8">
        <w:rPr>
          <w:rStyle w:val="Vnbnnidung2"/>
          <w:sz w:val="28"/>
          <w:szCs w:val="28"/>
          <w:lang w:eastAsia="vi-VN"/>
        </w:rPr>
        <w:t>ông,</w:t>
      </w:r>
      <w:r w:rsidR="00A4551D" w:rsidRPr="005950A8">
        <w:rPr>
          <w:rStyle w:val="Vnbnnidung2"/>
          <w:sz w:val="28"/>
          <w:szCs w:val="28"/>
          <w:lang w:eastAsia="vi-VN"/>
        </w:rPr>
        <w:t xml:space="preserve"> trình độ</w:t>
      </w:r>
      <w:r w:rsidRPr="005950A8">
        <w:rPr>
          <w:rStyle w:val="Vnbnnidung2"/>
          <w:sz w:val="28"/>
          <w:szCs w:val="28"/>
          <w:lang w:eastAsia="vi-VN"/>
        </w:rPr>
        <w:t>,</w:t>
      </w:r>
      <w:r w:rsidR="00A4551D" w:rsidRPr="005950A8">
        <w:rPr>
          <w:rStyle w:val="Vnbnnidung2"/>
          <w:sz w:val="28"/>
          <w:szCs w:val="28"/>
          <w:lang w:eastAsia="vi-VN"/>
        </w:rPr>
        <w:t xml:space="preserve"> lứa tuổi không đồng đều, nhận thức khác </w:t>
      </w:r>
      <w:r w:rsidRPr="005950A8">
        <w:rPr>
          <w:rStyle w:val="Vnbnnidung2"/>
          <w:sz w:val="28"/>
          <w:szCs w:val="28"/>
          <w:lang w:eastAsia="vi-VN"/>
        </w:rPr>
        <w:t>nhau,</w:t>
      </w:r>
      <w:r w:rsidR="00A4551D" w:rsidRPr="005950A8">
        <w:rPr>
          <w:rStyle w:val="Vnbnnidung2"/>
          <w:sz w:val="28"/>
          <w:szCs w:val="28"/>
          <w:lang w:eastAsia="vi-VN"/>
        </w:rPr>
        <w:t xml:space="preserve"> </w:t>
      </w:r>
      <w:r w:rsidR="00EF3094" w:rsidRPr="005950A8">
        <w:rPr>
          <w:rStyle w:val="Vnbnnidung2"/>
          <w:sz w:val="28"/>
          <w:szCs w:val="28"/>
          <w:lang w:eastAsia="vi-VN"/>
        </w:rPr>
        <w:t>nên việc vận động nhân dân tham gia các lớp học ở một số khu dân cư hiệu quả chưa cao.</w:t>
      </w:r>
    </w:p>
    <w:p w:rsidR="00E76653" w:rsidRPr="005950A8" w:rsidRDefault="00E76653"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sz w:val="28"/>
          <w:szCs w:val="28"/>
          <w:lang w:eastAsia="vi-VN"/>
        </w:rPr>
        <w:tab/>
        <w:t xml:space="preserve">+ </w:t>
      </w:r>
      <w:r w:rsidR="00140706" w:rsidRPr="005950A8">
        <w:rPr>
          <w:rStyle w:val="Vnbnnidung2"/>
          <w:sz w:val="28"/>
          <w:szCs w:val="28"/>
          <w:lang w:eastAsia="vi-VN"/>
        </w:rPr>
        <w:t>Giáo viên biệt phái là kiêm nhiệm vừa giảng dạy tại nhà trường, vừa làm việc tại trung tâm, chưa được đào tạo chuyên sâu về công tác của TT HTCĐ nên trong quá trình thực hiện công việc còn gặp nhiều khó khăn.</w:t>
      </w:r>
    </w:p>
    <w:p w:rsidR="00A4551D" w:rsidRPr="005950A8" w:rsidRDefault="004C374B" w:rsidP="005950A8">
      <w:pPr>
        <w:pStyle w:val="Vnbnnidung21"/>
        <w:shd w:val="clear" w:color="auto" w:fill="auto"/>
        <w:tabs>
          <w:tab w:val="left" w:pos="993"/>
        </w:tabs>
        <w:spacing w:before="0" w:after="0" w:line="240" w:lineRule="auto"/>
        <w:jc w:val="left"/>
        <w:rPr>
          <w:rStyle w:val="Vnbnnidung2"/>
          <w:b/>
          <w:sz w:val="28"/>
          <w:szCs w:val="28"/>
          <w:lang w:eastAsia="vi-VN"/>
        </w:rPr>
      </w:pPr>
      <w:r w:rsidRPr="005950A8">
        <w:rPr>
          <w:rStyle w:val="Vnbnnidung2"/>
          <w:b/>
          <w:sz w:val="28"/>
          <w:szCs w:val="28"/>
          <w:lang w:eastAsia="vi-VN"/>
        </w:rPr>
        <w:t>6</w:t>
      </w:r>
      <w:r w:rsidR="00A4551D" w:rsidRPr="005950A8">
        <w:rPr>
          <w:rStyle w:val="Vnbnnidung2"/>
          <w:b/>
          <w:sz w:val="28"/>
          <w:szCs w:val="28"/>
          <w:lang w:eastAsia="vi-VN"/>
        </w:rPr>
        <w:t>. Bài học kinh nghiệm:</w:t>
      </w:r>
    </w:p>
    <w:p w:rsidR="00442068" w:rsidRPr="005950A8" w:rsidRDefault="00442068"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b/>
          <w:sz w:val="28"/>
          <w:szCs w:val="28"/>
          <w:lang w:eastAsia="vi-VN"/>
        </w:rPr>
        <w:tab/>
      </w:r>
      <w:r w:rsidRPr="005950A8">
        <w:rPr>
          <w:rStyle w:val="Vnbnnidung2"/>
          <w:sz w:val="28"/>
          <w:szCs w:val="28"/>
          <w:lang w:eastAsia="vi-VN"/>
        </w:rPr>
        <w:t>Từ thực tiễn chỉ đạo và diều hành hoạt động của TT HTCD, chúng tôi nh</w:t>
      </w:r>
      <w:r w:rsidR="008E0C3F" w:rsidRPr="005950A8">
        <w:rPr>
          <w:rStyle w:val="Vnbnnidung2"/>
          <w:sz w:val="28"/>
          <w:szCs w:val="28"/>
          <w:lang w:eastAsia="vi-VN"/>
        </w:rPr>
        <w:t>ậ</w:t>
      </w:r>
      <w:r w:rsidRPr="005950A8">
        <w:rPr>
          <w:rStyle w:val="Vnbnnidung2"/>
          <w:sz w:val="28"/>
          <w:szCs w:val="28"/>
          <w:lang w:eastAsia="vi-VN"/>
        </w:rPr>
        <w:t xml:space="preserve">n thấy: Để phát huy hiệu quả vai trò của giáo viên biệt phái từ các trường học sang làm việc tại TT HTCĐ và </w:t>
      </w:r>
      <w:r w:rsidR="008E0C3F" w:rsidRPr="005950A8">
        <w:rPr>
          <w:rStyle w:val="Vnbnnidung2"/>
          <w:sz w:val="28"/>
          <w:szCs w:val="28"/>
          <w:lang w:eastAsia="vi-VN"/>
        </w:rPr>
        <w:t xml:space="preserve">nâng cao chất lượng </w:t>
      </w:r>
      <w:r w:rsidRPr="005950A8">
        <w:rPr>
          <w:rStyle w:val="Vnbnnidung2"/>
          <w:sz w:val="28"/>
          <w:szCs w:val="28"/>
          <w:lang w:eastAsia="vi-VN"/>
        </w:rPr>
        <w:t xml:space="preserve">công tác phối hợp với cơ quan có liên quan trong việc tổ chức các hoạt động của trung tâm </w:t>
      </w:r>
      <w:r w:rsidR="0042172D" w:rsidRPr="005950A8">
        <w:rPr>
          <w:rStyle w:val="Vnbnnidung2"/>
          <w:sz w:val="28"/>
          <w:szCs w:val="28"/>
          <w:lang w:eastAsia="vi-VN"/>
        </w:rPr>
        <w:t>cần</w:t>
      </w:r>
      <w:r w:rsidRPr="005950A8">
        <w:rPr>
          <w:rStyle w:val="Vnbnnidung2"/>
          <w:sz w:val="28"/>
          <w:szCs w:val="28"/>
          <w:lang w:eastAsia="vi-VN"/>
        </w:rPr>
        <w:t>:</w:t>
      </w:r>
    </w:p>
    <w:p w:rsidR="00442068" w:rsidRPr="005950A8" w:rsidRDefault="00442068"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sz w:val="28"/>
          <w:szCs w:val="28"/>
          <w:lang w:eastAsia="vi-VN"/>
        </w:rPr>
        <w:tab/>
        <w:t>- Có sự quan tâm lãnh đạo, chỉ đạo sâu sát cụ thể của cấp trên, của lãnh đạo Đảng, chính quyền địa phương.</w:t>
      </w:r>
    </w:p>
    <w:p w:rsidR="0042172D" w:rsidRPr="005950A8" w:rsidRDefault="00442068"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sz w:val="28"/>
          <w:szCs w:val="28"/>
          <w:lang w:eastAsia="vi-VN"/>
        </w:rPr>
        <w:tab/>
        <w:t xml:space="preserve">- </w:t>
      </w:r>
      <w:r w:rsidR="001850D0" w:rsidRPr="005950A8">
        <w:rPr>
          <w:rStyle w:val="Vnbnnidung2"/>
          <w:sz w:val="28"/>
          <w:szCs w:val="28"/>
          <w:lang w:eastAsia="vi-VN"/>
        </w:rPr>
        <w:t xml:space="preserve">Ban giám đốc phải nêu cao trách </w:t>
      </w:r>
      <w:r w:rsidR="00D55FAC" w:rsidRPr="005950A8">
        <w:rPr>
          <w:rStyle w:val="Vnbnnidung2"/>
          <w:sz w:val="28"/>
          <w:szCs w:val="28"/>
          <w:lang w:eastAsia="vi-VN"/>
        </w:rPr>
        <w:t xml:space="preserve">nhiệm </w:t>
      </w:r>
      <w:r w:rsidR="001850D0" w:rsidRPr="005950A8">
        <w:rPr>
          <w:rStyle w:val="Vnbnnidung2"/>
          <w:sz w:val="28"/>
          <w:szCs w:val="28"/>
          <w:lang w:eastAsia="vi-VN"/>
        </w:rPr>
        <w:t>trong công tác quản lý, điều hành</w:t>
      </w:r>
      <w:r w:rsidR="00D55FAC" w:rsidRPr="005950A8">
        <w:rPr>
          <w:rStyle w:val="Vnbnnidung2"/>
          <w:sz w:val="28"/>
          <w:szCs w:val="28"/>
          <w:lang w:eastAsia="vi-VN"/>
        </w:rPr>
        <w:t xml:space="preserve">, đặc biệt là vai trò chỉ đạo, sự nhiệt tình, tâm huyết, </w:t>
      </w:r>
      <w:r w:rsidR="0042172D" w:rsidRPr="005950A8">
        <w:rPr>
          <w:rStyle w:val="Vnbnnidung2"/>
          <w:sz w:val="28"/>
          <w:szCs w:val="28"/>
          <w:lang w:eastAsia="vi-VN"/>
        </w:rPr>
        <w:t>cần tranh thủ những điều kiện thuận lợi để triển khai công tác xã hội hóa tạo nguồn lực và huy động được lực lượng cộng tác viên có chuyên môn để tham gia vào hoạt động của trung tâm.</w:t>
      </w:r>
    </w:p>
    <w:p w:rsidR="00A4551D" w:rsidRPr="005950A8" w:rsidRDefault="00783344" w:rsidP="005950A8">
      <w:pPr>
        <w:pStyle w:val="Vnbnnidung21"/>
        <w:shd w:val="clear" w:color="auto" w:fill="auto"/>
        <w:tabs>
          <w:tab w:val="left" w:pos="709"/>
        </w:tabs>
        <w:spacing w:before="0" w:after="0" w:line="240" w:lineRule="auto"/>
        <w:jc w:val="both"/>
        <w:rPr>
          <w:rStyle w:val="Vnbnnidung2"/>
          <w:sz w:val="28"/>
          <w:szCs w:val="28"/>
          <w:lang w:eastAsia="vi-VN"/>
        </w:rPr>
      </w:pPr>
      <w:r w:rsidRPr="005950A8">
        <w:rPr>
          <w:rStyle w:val="Vnbnnidung2"/>
          <w:sz w:val="28"/>
          <w:szCs w:val="28"/>
          <w:lang w:eastAsia="vi-VN"/>
        </w:rPr>
        <w:tab/>
      </w:r>
      <w:r w:rsidR="00A4551D" w:rsidRPr="005950A8">
        <w:rPr>
          <w:rStyle w:val="Vnbnnidung2"/>
          <w:sz w:val="28"/>
          <w:szCs w:val="28"/>
          <w:lang w:eastAsia="vi-VN"/>
        </w:rPr>
        <w:t xml:space="preserve">- Ban giám đốc Trung tâm và Ban giám hiệu nhà trường có giáo viên biệt phái phải có sự phối kết hợp để quản lý, </w:t>
      </w:r>
      <w:r w:rsidR="000338C2" w:rsidRPr="005950A8">
        <w:rPr>
          <w:rStyle w:val="Vnbnnidung2"/>
          <w:sz w:val="28"/>
          <w:szCs w:val="28"/>
          <w:lang w:eastAsia="vi-VN"/>
        </w:rPr>
        <w:t xml:space="preserve">tạo điều kiện thuận lợi </w:t>
      </w:r>
      <w:r w:rsidR="00A4551D" w:rsidRPr="005950A8">
        <w:rPr>
          <w:rStyle w:val="Vnbnnidung2"/>
          <w:sz w:val="28"/>
          <w:szCs w:val="28"/>
          <w:lang w:eastAsia="vi-VN"/>
        </w:rPr>
        <w:t xml:space="preserve">và bồi dưỡng kinh nghiệm hoạt động cho giáo viên </w:t>
      </w:r>
      <w:r w:rsidR="000338C2" w:rsidRPr="005950A8">
        <w:rPr>
          <w:rStyle w:val="Vnbnnidung2"/>
          <w:sz w:val="28"/>
          <w:szCs w:val="28"/>
          <w:lang w:eastAsia="vi-VN"/>
        </w:rPr>
        <w:t xml:space="preserve">biệt phái </w:t>
      </w:r>
      <w:r w:rsidR="00A4551D" w:rsidRPr="005950A8">
        <w:rPr>
          <w:rStyle w:val="Vnbnnidung2"/>
          <w:sz w:val="28"/>
          <w:szCs w:val="28"/>
          <w:lang w:eastAsia="vi-VN"/>
        </w:rPr>
        <w:t>hoàn thành</w:t>
      </w:r>
      <w:r w:rsidR="000338C2" w:rsidRPr="005950A8">
        <w:rPr>
          <w:rStyle w:val="Vnbnnidung2"/>
          <w:sz w:val="28"/>
          <w:szCs w:val="28"/>
          <w:lang w:eastAsia="vi-VN"/>
        </w:rPr>
        <w:t xml:space="preserve"> tốt</w:t>
      </w:r>
      <w:r w:rsidR="00A4551D" w:rsidRPr="005950A8">
        <w:rPr>
          <w:rStyle w:val="Vnbnnidung2"/>
          <w:sz w:val="28"/>
          <w:szCs w:val="28"/>
          <w:lang w:eastAsia="vi-VN"/>
        </w:rPr>
        <w:t xml:space="preserve"> nhiệm vụ được giao.</w:t>
      </w:r>
    </w:p>
    <w:p w:rsidR="00783344" w:rsidRPr="005950A8" w:rsidRDefault="00783344" w:rsidP="005950A8">
      <w:pPr>
        <w:pStyle w:val="Vnbnnidung21"/>
        <w:shd w:val="clear" w:color="auto" w:fill="auto"/>
        <w:tabs>
          <w:tab w:val="left" w:pos="709"/>
        </w:tabs>
        <w:spacing w:before="0" w:after="0" w:line="240" w:lineRule="auto"/>
        <w:jc w:val="both"/>
        <w:rPr>
          <w:sz w:val="28"/>
          <w:szCs w:val="28"/>
          <w:shd w:val="clear" w:color="auto" w:fill="FFFFFF"/>
          <w:lang w:eastAsia="vi-VN"/>
        </w:rPr>
      </w:pPr>
    </w:p>
    <w:p w:rsidR="000A7C5F" w:rsidRPr="005950A8" w:rsidRDefault="00A4551D" w:rsidP="005950A8">
      <w:pPr>
        <w:pStyle w:val="Vnbnnidung21"/>
        <w:shd w:val="clear" w:color="auto" w:fill="auto"/>
        <w:tabs>
          <w:tab w:val="left" w:pos="993"/>
        </w:tabs>
        <w:spacing w:before="0" w:after="0" w:line="240" w:lineRule="auto"/>
        <w:ind w:firstLine="567"/>
        <w:jc w:val="both"/>
        <w:rPr>
          <w:rStyle w:val="Vnbnnidung2"/>
          <w:sz w:val="28"/>
          <w:szCs w:val="28"/>
          <w:lang w:eastAsia="vi-VN"/>
        </w:rPr>
      </w:pPr>
      <w:r w:rsidRPr="005950A8">
        <w:rPr>
          <w:rStyle w:val="Vnbnnidung2"/>
          <w:sz w:val="28"/>
          <w:szCs w:val="28"/>
          <w:lang w:eastAsia="vi-VN"/>
        </w:rPr>
        <w:t xml:space="preserve">Trên đây là </w:t>
      </w:r>
      <w:r w:rsidR="008E0C3F" w:rsidRPr="005950A8">
        <w:rPr>
          <w:rStyle w:val="Vnbnnidung2"/>
          <w:sz w:val="28"/>
          <w:szCs w:val="28"/>
          <w:lang w:eastAsia="vi-VN"/>
        </w:rPr>
        <w:t xml:space="preserve">báo cáo chia sẻ </w:t>
      </w:r>
      <w:r w:rsidRPr="005950A8">
        <w:rPr>
          <w:rStyle w:val="Vnbnnidung2"/>
          <w:sz w:val="28"/>
          <w:szCs w:val="28"/>
          <w:lang w:eastAsia="vi-VN"/>
        </w:rPr>
        <w:t xml:space="preserve">kinh nghiệm về </w:t>
      </w:r>
      <w:r w:rsidR="008E0C3F" w:rsidRPr="005950A8">
        <w:rPr>
          <w:rStyle w:val="Vnbnnidung2"/>
          <w:sz w:val="28"/>
          <w:szCs w:val="28"/>
          <w:lang w:eastAsia="vi-VN"/>
        </w:rPr>
        <w:t>v</w:t>
      </w:r>
      <w:r w:rsidRPr="005950A8">
        <w:rPr>
          <w:rStyle w:val="Vnbnnidung2"/>
          <w:sz w:val="28"/>
          <w:szCs w:val="28"/>
          <w:lang w:eastAsia="vi-VN"/>
        </w:rPr>
        <w:t>ai trò của giáo viên biệt phái sang làm việc tại Trung tâ</w:t>
      </w:r>
      <w:r w:rsidR="00E62AE6" w:rsidRPr="005950A8">
        <w:rPr>
          <w:rStyle w:val="Vnbnnidung2"/>
          <w:sz w:val="28"/>
          <w:szCs w:val="28"/>
          <w:lang w:eastAsia="vi-VN"/>
        </w:rPr>
        <w:t>m</w:t>
      </w:r>
      <w:r w:rsidRPr="005950A8">
        <w:rPr>
          <w:rStyle w:val="Vnbnnidung2"/>
          <w:sz w:val="28"/>
          <w:szCs w:val="28"/>
          <w:lang w:eastAsia="vi-VN"/>
        </w:rPr>
        <w:t xml:space="preserve"> HTCĐ </w:t>
      </w:r>
      <w:r w:rsidR="008E0C3F" w:rsidRPr="005950A8">
        <w:rPr>
          <w:rStyle w:val="Vnbnnidung2"/>
          <w:sz w:val="28"/>
          <w:szCs w:val="28"/>
          <w:lang w:eastAsia="vi-VN"/>
        </w:rPr>
        <w:t xml:space="preserve">và công tác phối hợp của TT HTCĐ với các cơ quan có liên quan tại TT HTCĐ </w:t>
      </w:r>
      <w:r w:rsidRPr="005950A8">
        <w:rPr>
          <w:rStyle w:val="Vnbnnidung2"/>
          <w:sz w:val="28"/>
          <w:szCs w:val="28"/>
          <w:lang w:eastAsia="vi-VN"/>
        </w:rPr>
        <w:t xml:space="preserve">phường Mạo Khê </w:t>
      </w:r>
      <w:r w:rsidR="00E62AE6" w:rsidRPr="005950A8">
        <w:rPr>
          <w:rStyle w:val="Vnbnnidung2"/>
          <w:sz w:val="28"/>
          <w:szCs w:val="28"/>
          <w:lang w:eastAsia="vi-VN"/>
        </w:rPr>
        <w:t xml:space="preserve">- </w:t>
      </w:r>
      <w:r w:rsidRPr="005950A8">
        <w:rPr>
          <w:rStyle w:val="Vnbnnidung2"/>
          <w:sz w:val="28"/>
          <w:szCs w:val="28"/>
          <w:lang w:eastAsia="vi-VN"/>
        </w:rPr>
        <w:t>Đông Triều./.</w:t>
      </w:r>
    </w:p>
    <w:p w:rsidR="000A7C5F" w:rsidRPr="005950A8" w:rsidRDefault="000A7C5F" w:rsidP="005950A8">
      <w:pPr>
        <w:pStyle w:val="Vnbnnidung21"/>
        <w:shd w:val="clear" w:color="auto" w:fill="auto"/>
        <w:tabs>
          <w:tab w:val="left" w:pos="993"/>
        </w:tabs>
        <w:spacing w:before="0" w:after="0" w:line="240" w:lineRule="auto"/>
        <w:ind w:firstLine="567"/>
        <w:jc w:val="both"/>
        <w:rPr>
          <w:rStyle w:val="Vnbnnidung2"/>
          <w:sz w:val="28"/>
          <w:szCs w:val="28"/>
          <w:lang w:eastAsia="vi-VN"/>
        </w:rPr>
      </w:pPr>
    </w:p>
    <w:p w:rsidR="000A7C5F" w:rsidRPr="00C36D7D" w:rsidRDefault="000A7C5F" w:rsidP="005950A8">
      <w:pPr>
        <w:pStyle w:val="Vnbnnidung21"/>
        <w:shd w:val="clear" w:color="auto" w:fill="auto"/>
        <w:tabs>
          <w:tab w:val="left" w:pos="993"/>
        </w:tabs>
        <w:spacing w:before="0" w:after="0" w:line="240" w:lineRule="auto"/>
        <w:ind w:left="2727" w:firstLine="567"/>
        <w:rPr>
          <w:rStyle w:val="Vnbnnidung2"/>
          <w:i/>
          <w:sz w:val="28"/>
          <w:szCs w:val="28"/>
          <w:lang w:eastAsia="vi-VN"/>
        </w:rPr>
      </w:pPr>
      <w:r w:rsidRPr="00C36D7D">
        <w:rPr>
          <w:rStyle w:val="Vnbnnidung2"/>
          <w:i/>
          <w:sz w:val="28"/>
          <w:szCs w:val="28"/>
          <w:lang w:eastAsia="vi-VN"/>
        </w:rPr>
        <w:t xml:space="preserve">Mạo Khê, ngày </w:t>
      </w:r>
      <w:r w:rsidR="008E0C3F" w:rsidRPr="00C36D7D">
        <w:rPr>
          <w:rStyle w:val="Vnbnnidung2"/>
          <w:i/>
          <w:sz w:val="28"/>
          <w:szCs w:val="28"/>
          <w:lang w:eastAsia="vi-VN"/>
        </w:rPr>
        <w:t>20</w:t>
      </w:r>
      <w:r w:rsidR="00E62AE6" w:rsidRPr="00C36D7D">
        <w:rPr>
          <w:rStyle w:val="Vnbnnidung2"/>
          <w:i/>
          <w:sz w:val="28"/>
          <w:szCs w:val="28"/>
          <w:lang w:eastAsia="vi-VN"/>
        </w:rPr>
        <w:t xml:space="preserve"> tháng </w:t>
      </w:r>
      <w:r w:rsidR="008E0C3F" w:rsidRPr="00C36D7D">
        <w:rPr>
          <w:rStyle w:val="Vnbnnidung2"/>
          <w:i/>
          <w:sz w:val="28"/>
          <w:szCs w:val="28"/>
          <w:lang w:eastAsia="vi-VN"/>
        </w:rPr>
        <w:t>03</w:t>
      </w:r>
      <w:r w:rsidR="00E62AE6" w:rsidRPr="00C36D7D">
        <w:rPr>
          <w:rStyle w:val="Vnbnnidung2"/>
          <w:i/>
          <w:sz w:val="28"/>
          <w:szCs w:val="28"/>
          <w:lang w:eastAsia="vi-VN"/>
        </w:rPr>
        <w:t xml:space="preserve"> năm 201</w:t>
      </w:r>
      <w:r w:rsidR="008E0C3F" w:rsidRPr="00C36D7D">
        <w:rPr>
          <w:rStyle w:val="Vnbnnidung2"/>
          <w:i/>
          <w:sz w:val="28"/>
          <w:szCs w:val="28"/>
          <w:lang w:eastAsia="vi-VN"/>
        </w:rPr>
        <w:t>9</w:t>
      </w:r>
    </w:p>
    <w:p w:rsidR="000A7C5F" w:rsidRPr="00C36D7D" w:rsidRDefault="000A7C5F" w:rsidP="005950A8">
      <w:pPr>
        <w:pStyle w:val="Vnbnnidung21"/>
        <w:shd w:val="clear" w:color="auto" w:fill="auto"/>
        <w:tabs>
          <w:tab w:val="left" w:pos="993"/>
        </w:tabs>
        <w:spacing w:before="0" w:after="0" w:line="240" w:lineRule="auto"/>
        <w:ind w:left="2727" w:firstLine="567"/>
        <w:rPr>
          <w:rStyle w:val="Vnbnnidung2"/>
          <w:b/>
          <w:sz w:val="28"/>
          <w:szCs w:val="28"/>
          <w:lang w:eastAsia="vi-VN"/>
        </w:rPr>
      </w:pPr>
      <w:r w:rsidRPr="00C36D7D">
        <w:rPr>
          <w:rStyle w:val="Vnbnnidung2"/>
          <w:b/>
          <w:sz w:val="28"/>
          <w:szCs w:val="28"/>
          <w:lang w:eastAsia="vi-VN"/>
        </w:rPr>
        <w:t>Người viết</w:t>
      </w:r>
    </w:p>
    <w:p w:rsidR="000A7C5F" w:rsidRPr="00C36D7D" w:rsidRDefault="000A7C5F" w:rsidP="005950A8">
      <w:pPr>
        <w:pStyle w:val="Vnbnnidung21"/>
        <w:shd w:val="clear" w:color="auto" w:fill="auto"/>
        <w:tabs>
          <w:tab w:val="left" w:pos="993"/>
        </w:tabs>
        <w:spacing w:before="0" w:after="0" w:line="240" w:lineRule="auto"/>
        <w:ind w:left="2727" w:firstLine="567"/>
        <w:rPr>
          <w:rStyle w:val="Vnbnnidung2"/>
          <w:b/>
          <w:sz w:val="28"/>
          <w:szCs w:val="28"/>
          <w:lang w:eastAsia="vi-VN"/>
        </w:rPr>
      </w:pPr>
    </w:p>
    <w:p w:rsidR="000A7C5F" w:rsidRDefault="000A7C5F" w:rsidP="005950A8">
      <w:pPr>
        <w:pStyle w:val="Vnbnnidung21"/>
        <w:shd w:val="clear" w:color="auto" w:fill="auto"/>
        <w:tabs>
          <w:tab w:val="left" w:pos="993"/>
        </w:tabs>
        <w:spacing w:before="0" w:after="0" w:line="240" w:lineRule="auto"/>
        <w:jc w:val="left"/>
        <w:rPr>
          <w:rStyle w:val="Vnbnnidung2"/>
          <w:b/>
          <w:sz w:val="28"/>
          <w:szCs w:val="28"/>
          <w:lang w:eastAsia="vi-VN"/>
        </w:rPr>
      </w:pPr>
    </w:p>
    <w:p w:rsidR="006C5DE3" w:rsidRPr="00C36D7D" w:rsidRDefault="006C5DE3" w:rsidP="005950A8">
      <w:pPr>
        <w:pStyle w:val="Vnbnnidung21"/>
        <w:shd w:val="clear" w:color="auto" w:fill="auto"/>
        <w:tabs>
          <w:tab w:val="left" w:pos="993"/>
        </w:tabs>
        <w:spacing w:before="0" w:after="0" w:line="240" w:lineRule="auto"/>
        <w:jc w:val="left"/>
        <w:rPr>
          <w:rStyle w:val="Vnbnnidung2"/>
          <w:b/>
          <w:sz w:val="28"/>
          <w:szCs w:val="28"/>
          <w:lang w:eastAsia="vi-VN"/>
        </w:rPr>
      </w:pPr>
    </w:p>
    <w:p w:rsidR="000A7C5F" w:rsidRPr="00C36D7D" w:rsidRDefault="00A51DC2" w:rsidP="005950A8">
      <w:pPr>
        <w:pStyle w:val="Vnbnnidung21"/>
        <w:shd w:val="clear" w:color="auto" w:fill="auto"/>
        <w:tabs>
          <w:tab w:val="left" w:pos="993"/>
        </w:tabs>
        <w:spacing w:before="0" w:after="0" w:line="240" w:lineRule="auto"/>
        <w:ind w:left="2727" w:firstLine="567"/>
        <w:rPr>
          <w:rStyle w:val="Vnbnnidung2"/>
          <w:b/>
          <w:sz w:val="28"/>
          <w:szCs w:val="28"/>
          <w:lang w:eastAsia="vi-VN"/>
        </w:rPr>
      </w:pPr>
      <w:r w:rsidRPr="00C36D7D">
        <w:rPr>
          <w:rStyle w:val="Vnbnnidung2"/>
          <w:b/>
          <w:sz w:val="28"/>
          <w:szCs w:val="28"/>
          <w:lang w:eastAsia="vi-VN"/>
        </w:rPr>
        <w:t>Trần Thị Thắm</w:t>
      </w:r>
    </w:p>
    <w:p w:rsidR="000A7C5F" w:rsidRPr="00C36D7D" w:rsidRDefault="00C36D7D" w:rsidP="005950A8">
      <w:pPr>
        <w:pStyle w:val="Vnbnnidung21"/>
        <w:shd w:val="clear" w:color="auto" w:fill="auto"/>
        <w:tabs>
          <w:tab w:val="left" w:pos="993"/>
        </w:tabs>
        <w:spacing w:before="0" w:after="0" w:line="240" w:lineRule="auto"/>
        <w:ind w:left="2727"/>
        <w:jc w:val="left"/>
        <w:rPr>
          <w:rStyle w:val="Vnbnnidung2"/>
          <w:i/>
          <w:sz w:val="28"/>
          <w:szCs w:val="28"/>
          <w:lang w:eastAsia="vi-VN"/>
        </w:rPr>
      </w:pPr>
      <w:r>
        <w:rPr>
          <w:rStyle w:val="Vnbnnidung2"/>
          <w:i/>
          <w:sz w:val="28"/>
          <w:szCs w:val="28"/>
          <w:lang w:eastAsia="vi-VN"/>
        </w:rPr>
        <w:tab/>
        <w:t xml:space="preserve">  </w:t>
      </w:r>
      <w:r w:rsidR="000A7C5F" w:rsidRPr="00C36D7D">
        <w:rPr>
          <w:rStyle w:val="Vnbnnidung2"/>
          <w:i/>
          <w:sz w:val="28"/>
          <w:szCs w:val="28"/>
          <w:lang w:eastAsia="vi-VN"/>
        </w:rPr>
        <w:t>(Phó Giám đốc TTHTCĐ phường Mạo Khê</w:t>
      </w:r>
      <w:r w:rsidR="00DF4FCC" w:rsidRPr="00C36D7D">
        <w:rPr>
          <w:rStyle w:val="Vnbnnidung2"/>
          <w:i/>
          <w:sz w:val="28"/>
          <w:szCs w:val="28"/>
          <w:lang w:eastAsia="vi-VN"/>
        </w:rPr>
        <w:t>, Đông Triều</w:t>
      </w:r>
    </w:p>
    <w:p w:rsidR="00A4551D" w:rsidRPr="00C36D7D" w:rsidRDefault="000A7C5F" w:rsidP="00645243">
      <w:pPr>
        <w:pStyle w:val="Vnbnnidung21"/>
        <w:shd w:val="clear" w:color="auto" w:fill="auto"/>
        <w:tabs>
          <w:tab w:val="left" w:pos="993"/>
        </w:tabs>
        <w:spacing w:before="0" w:after="0" w:line="240" w:lineRule="auto"/>
        <w:ind w:left="2727" w:firstLine="567"/>
        <w:rPr>
          <w:rStyle w:val="Vnbnnidung2"/>
          <w:i/>
          <w:sz w:val="28"/>
          <w:szCs w:val="28"/>
          <w:lang w:eastAsia="vi-VN"/>
        </w:rPr>
      </w:pPr>
      <w:r w:rsidRPr="00C36D7D">
        <w:rPr>
          <w:rStyle w:val="Vnbnnidung2"/>
          <w:i/>
          <w:sz w:val="28"/>
          <w:szCs w:val="28"/>
          <w:lang w:eastAsia="vi-VN"/>
        </w:rPr>
        <w:t xml:space="preserve">Hiệu trưởng trường THCS Mạo Khê </w:t>
      </w:r>
      <w:r w:rsidR="00E62AE6" w:rsidRPr="00C36D7D">
        <w:rPr>
          <w:rStyle w:val="Vnbnnidung2"/>
          <w:i/>
          <w:sz w:val="28"/>
          <w:szCs w:val="28"/>
          <w:lang w:eastAsia="vi-VN"/>
        </w:rPr>
        <w:t>II</w:t>
      </w:r>
      <w:r w:rsidR="001422D7" w:rsidRPr="00C36D7D">
        <w:rPr>
          <w:rStyle w:val="Vnbnnidung2"/>
          <w:i/>
          <w:sz w:val="28"/>
          <w:szCs w:val="28"/>
          <w:lang w:eastAsia="vi-VN"/>
        </w:rPr>
        <w:t>, Đông Triều</w:t>
      </w:r>
      <w:r w:rsidRPr="00C36D7D">
        <w:rPr>
          <w:rStyle w:val="Vnbnnidung2"/>
          <w:i/>
          <w:sz w:val="28"/>
          <w:szCs w:val="28"/>
          <w:lang w:eastAsia="vi-VN"/>
        </w:rPr>
        <w:t>)</w:t>
      </w:r>
    </w:p>
    <w:sectPr w:rsidR="00A4551D" w:rsidRPr="00C36D7D" w:rsidSect="00B00CF6">
      <w:pgSz w:w="11907" w:h="16840" w:code="9"/>
      <w:pgMar w:top="1021" w:right="1134" w:bottom="56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476"/>
    <w:multiLevelType w:val="hybridMultilevel"/>
    <w:tmpl w:val="BFCCA348"/>
    <w:lvl w:ilvl="0" w:tplc="5ACCC2C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AA14E3B"/>
    <w:multiLevelType w:val="hybridMultilevel"/>
    <w:tmpl w:val="19FA0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B0EA2"/>
    <w:multiLevelType w:val="hybridMultilevel"/>
    <w:tmpl w:val="8F648B56"/>
    <w:lvl w:ilvl="0" w:tplc="0510ADEA">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15"/>
    <w:rsid w:val="000338C2"/>
    <w:rsid w:val="0005213F"/>
    <w:rsid w:val="00083C54"/>
    <w:rsid w:val="00090327"/>
    <w:rsid w:val="000A7C5F"/>
    <w:rsid w:val="000C2BB9"/>
    <w:rsid w:val="000F0BFD"/>
    <w:rsid w:val="00140706"/>
    <w:rsid w:val="00142272"/>
    <w:rsid w:val="001422D7"/>
    <w:rsid w:val="001850D0"/>
    <w:rsid w:val="00186361"/>
    <w:rsid w:val="001D2DB4"/>
    <w:rsid w:val="001E2ACF"/>
    <w:rsid w:val="001F4612"/>
    <w:rsid w:val="00210DA4"/>
    <w:rsid w:val="002217EA"/>
    <w:rsid w:val="00244225"/>
    <w:rsid w:val="0024570A"/>
    <w:rsid w:val="0025617E"/>
    <w:rsid w:val="002640D1"/>
    <w:rsid w:val="002914C3"/>
    <w:rsid w:val="002A7FEC"/>
    <w:rsid w:val="002B1181"/>
    <w:rsid w:val="002C18AF"/>
    <w:rsid w:val="002F124C"/>
    <w:rsid w:val="003F76C6"/>
    <w:rsid w:val="004138E3"/>
    <w:rsid w:val="0042172D"/>
    <w:rsid w:val="00442068"/>
    <w:rsid w:val="004571D5"/>
    <w:rsid w:val="00472405"/>
    <w:rsid w:val="00480A19"/>
    <w:rsid w:val="004B2019"/>
    <w:rsid w:val="004C374B"/>
    <w:rsid w:val="004D2C0A"/>
    <w:rsid w:val="005147EA"/>
    <w:rsid w:val="00516685"/>
    <w:rsid w:val="00586C10"/>
    <w:rsid w:val="005950A8"/>
    <w:rsid w:val="005E2D95"/>
    <w:rsid w:val="00626EC7"/>
    <w:rsid w:val="00645243"/>
    <w:rsid w:val="00661F3F"/>
    <w:rsid w:val="00681ABA"/>
    <w:rsid w:val="0068503F"/>
    <w:rsid w:val="006934C3"/>
    <w:rsid w:val="006B12BD"/>
    <w:rsid w:val="006B38C1"/>
    <w:rsid w:val="006C5DE3"/>
    <w:rsid w:val="006F0DEC"/>
    <w:rsid w:val="00725643"/>
    <w:rsid w:val="00744F15"/>
    <w:rsid w:val="00783344"/>
    <w:rsid w:val="007A4E2E"/>
    <w:rsid w:val="00800FA8"/>
    <w:rsid w:val="00851628"/>
    <w:rsid w:val="008B69BB"/>
    <w:rsid w:val="008E0C3F"/>
    <w:rsid w:val="008E4B8C"/>
    <w:rsid w:val="00906455"/>
    <w:rsid w:val="009250F3"/>
    <w:rsid w:val="009E53CC"/>
    <w:rsid w:val="00A4551D"/>
    <w:rsid w:val="00A51DC2"/>
    <w:rsid w:val="00A5430E"/>
    <w:rsid w:val="00B00CF6"/>
    <w:rsid w:val="00B2442A"/>
    <w:rsid w:val="00B24D9E"/>
    <w:rsid w:val="00B61431"/>
    <w:rsid w:val="00B81341"/>
    <w:rsid w:val="00B81FCE"/>
    <w:rsid w:val="00B87D98"/>
    <w:rsid w:val="00BF23F1"/>
    <w:rsid w:val="00C254A7"/>
    <w:rsid w:val="00C26D87"/>
    <w:rsid w:val="00C3112D"/>
    <w:rsid w:val="00C36D7D"/>
    <w:rsid w:val="00C46D87"/>
    <w:rsid w:val="00C746E7"/>
    <w:rsid w:val="00C94C9F"/>
    <w:rsid w:val="00CB2E9F"/>
    <w:rsid w:val="00CC35A6"/>
    <w:rsid w:val="00CE38FB"/>
    <w:rsid w:val="00D23870"/>
    <w:rsid w:val="00D55FAC"/>
    <w:rsid w:val="00DA55FF"/>
    <w:rsid w:val="00DE588D"/>
    <w:rsid w:val="00DF4FCC"/>
    <w:rsid w:val="00E04FF8"/>
    <w:rsid w:val="00E21AE7"/>
    <w:rsid w:val="00E62AE6"/>
    <w:rsid w:val="00E76407"/>
    <w:rsid w:val="00E76653"/>
    <w:rsid w:val="00E858E1"/>
    <w:rsid w:val="00E96F87"/>
    <w:rsid w:val="00ED3AC4"/>
    <w:rsid w:val="00EF3094"/>
    <w:rsid w:val="00F55B75"/>
    <w:rsid w:val="00F65061"/>
    <w:rsid w:val="00F77A70"/>
    <w:rsid w:val="00FA724D"/>
    <w:rsid w:val="00FD0057"/>
    <w:rsid w:val="00FD2F60"/>
    <w:rsid w:val="00FF4435"/>
    <w:rsid w:val="00FF6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D5"/>
  </w:style>
  <w:style w:type="paragraph" w:styleId="Heading2">
    <w:name w:val="heading 2"/>
    <w:basedOn w:val="Normal"/>
    <w:link w:val="Heading2Char"/>
    <w:qFormat/>
    <w:rsid w:val="00744F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F15"/>
    <w:rPr>
      <w:color w:val="0000FF"/>
      <w:u w:val="single"/>
    </w:rPr>
  </w:style>
  <w:style w:type="paragraph" w:styleId="ListParagraph">
    <w:name w:val="List Paragraph"/>
    <w:basedOn w:val="Normal"/>
    <w:uiPriority w:val="34"/>
    <w:qFormat/>
    <w:rsid w:val="00744F15"/>
    <w:pPr>
      <w:ind w:left="720"/>
      <w:contextualSpacing/>
    </w:pPr>
  </w:style>
  <w:style w:type="character" w:customStyle="1" w:styleId="Heading2Char">
    <w:name w:val="Heading 2 Char"/>
    <w:basedOn w:val="DefaultParagraphFont"/>
    <w:link w:val="Heading2"/>
    <w:rsid w:val="00744F15"/>
    <w:rPr>
      <w:rFonts w:eastAsia="Times New Roman" w:cs="Times New Roman"/>
      <w:b/>
      <w:bCs/>
      <w:sz w:val="36"/>
      <w:szCs w:val="36"/>
    </w:rPr>
  </w:style>
  <w:style w:type="paragraph" w:styleId="NormalWeb">
    <w:name w:val="Normal (Web)"/>
    <w:basedOn w:val="Normal"/>
    <w:unhideWhenUsed/>
    <w:rsid w:val="00744F1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44F15"/>
    <w:rPr>
      <w:i/>
      <w:iCs/>
    </w:rPr>
  </w:style>
  <w:style w:type="character" w:customStyle="1" w:styleId="Vnbnnidung2">
    <w:name w:val="Văn bản nội dung (2)_"/>
    <w:basedOn w:val="DefaultParagraphFont"/>
    <w:link w:val="Vnbnnidung21"/>
    <w:locked/>
    <w:rsid w:val="00A4551D"/>
    <w:rPr>
      <w:rFonts w:cs="Times New Roman"/>
      <w:sz w:val="26"/>
      <w:szCs w:val="26"/>
      <w:shd w:val="clear" w:color="auto" w:fill="FFFFFF"/>
    </w:rPr>
  </w:style>
  <w:style w:type="paragraph" w:customStyle="1" w:styleId="Vnbnnidung21">
    <w:name w:val="Văn bản nội dung (2)1"/>
    <w:basedOn w:val="Normal"/>
    <w:link w:val="Vnbnnidung2"/>
    <w:rsid w:val="00A4551D"/>
    <w:pPr>
      <w:widowControl w:val="0"/>
      <w:shd w:val="clear" w:color="auto" w:fill="FFFFFF"/>
      <w:spacing w:before="300" w:after="300" w:line="240" w:lineRule="atLeast"/>
      <w:jc w:val="center"/>
    </w:pPr>
    <w:rPr>
      <w:rFonts w:cs="Times New Roman"/>
      <w:sz w:val="26"/>
      <w:szCs w:val="26"/>
    </w:rPr>
  </w:style>
  <w:style w:type="paragraph" w:customStyle="1" w:styleId="CharChar2Char">
    <w:name w:val="Char Char2 Char"/>
    <w:basedOn w:val="Normal"/>
    <w:autoRedefine/>
    <w:rsid w:val="004724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D5"/>
  </w:style>
  <w:style w:type="paragraph" w:styleId="Heading2">
    <w:name w:val="heading 2"/>
    <w:basedOn w:val="Normal"/>
    <w:link w:val="Heading2Char"/>
    <w:qFormat/>
    <w:rsid w:val="00744F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F15"/>
    <w:rPr>
      <w:color w:val="0000FF"/>
      <w:u w:val="single"/>
    </w:rPr>
  </w:style>
  <w:style w:type="paragraph" w:styleId="ListParagraph">
    <w:name w:val="List Paragraph"/>
    <w:basedOn w:val="Normal"/>
    <w:uiPriority w:val="34"/>
    <w:qFormat/>
    <w:rsid w:val="00744F15"/>
    <w:pPr>
      <w:ind w:left="720"/>
      <w:contextualSpacing/>
    </w:pPr>
  </w:style>
  <w:style w:type="character" w:customStyle="1" w:styleId="Heading2Char">
    <w:name w:val="Heading 2 Char"/>
    <w:basedOn w:val="DefaultParagraphFont"/>
    <w:link w:val="Heading2"/>
    <w:rsid w:val="00744F15"/>
    <w:rPr>
      <w:rFonts w:eastAsia="Times New Roman" w:cs="Times New Roman"/>
      <w:b/>
      <w:bCs/>
      <w:sz w:val="36"/>
      <w:szCs w:val="36"/>
    </w:rPr>
  </w:style>
  <w:style w:type="paragraph" w:styleId="NormalWeb">
    <w:name w:val="Normal (Web)"/>
    <w:basedOn w:val="Normal"/>
    <w:unhideWhenUsed/>
    <w:rsid w:val="00744F1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744F15"/>
    <w:rPr>
      <w:i/>
      <w:iCs/>
    </w:rPr>
  </w:style>
  <w:style w:type="character" w:customStyle="1" w:styleId="Vnbnnidung2">
    <w:name w:val="Văn bản nội dung (2)_"/>
    <w:basedOn w:val="DefaultParagraphFont"/>
    <w:link w:val="Vnbnnidung21"/>
    <w:locked/>
    <w:rsid w:val="00A4551D"/>
    <w:rPr>
      <w:rFonts w:cs="Times New Roman"/>
      <w:sz w:val="26"/>
      <w:szCs w:val="26"/>
      <w:shd w:val="clear" w:color="auto" w:fill="FFFFFF"/>
    </w:rPr>
  </w:style>
  <w:style w:type="paragraph" w:customStyle="1" w:styleId="Vnbnnidung21">
    <w:name w:val="Văn bản nội dung (2)1"/>
    <w:basedOn w:val="Normal"/>
    <w:link w:val="Vnbnnidung2"/>
    <w:rsid w:val="00A4551D"/>
    <w:pPr>
      <w:widowControl w:val="0"/>
      <w:shd w:val="clear" w:color="auto" w:fill="FFFFFF"/>
      <w:spacing w:before="300" w:after="300" w:line="240" w:lineRule="atLeast"/>
      <w:jc w:val="center"/>
    </w:pPr>
    <w:rPr>
      <w:rFonts w:cs="Times New Roman"/>
      <w:sz w:val="26"/>
      <w:szCs w:val="26"/>
    </w:rPr>
  </w:style>
  <w:style w:type="paragraph" w:customStyle="1" w:styleId="CharChar2Char">
    <w:name w:val="Char Char2 Char"/>
    <w:basedOn w:val="Normal"/>
    <w:autoRedefine/>
    <w:rsid w:val="0047240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9245">
      <w:bodyDiv w:val="1"/>
      <w:marLeft w:val="0"/>
      <w:marRight w:val="0"/>
      <w:marTop w:val="0"/>
      <w:marBottom w:val="0"/>
      <w:divBdr>
        <w:top w:val="none" w:sz="0" w:space="0" w:color="auto"/>
        <w:left w:val="none" w:sz="0" w:space="0" w:color="auto"/>
        <w:bottom w:val="none" w:sz="0" w:space="0" w:color="auto"/>
        <w:right w:val="none" w:sz="0" w:space="0" w:color="auto"/>
      </w:divBdr>
    </w:div>
    <w:div w:id="9747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8843-A780-44CE-BE45-D1D8208A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GhostimeBTT</cp:lastModifiedBy>
  <cp:revision>3</cp:revision>
  <dcterms:created xsi:type="dcterms:W3CDTF">2019-03-25T00:24:00Z</dcterms:created>
  <dcterms:modified xsi:type="dcterms:W3CDTF">2019-03-25T01:05:00Z</dcterms:modified>
</cp:coreProperties>
</file>