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284" w:rsidRPr="00066013" w:rsidRDefault="00726528" w:rsidP="00A84DF5">
      <w:pPr>
        <w:spacing w:line="360" w:lineRule="auto"/>
        <w:jc w:val="center"/>
        <w:rPr>
          <w:b/>
          <w:sz w:val="32"/>
          <w:szCs w:val="32"/>
        </w:rPr>
      </w:pPr>
      <w:r w:rsidRPr="00066013">
        <w:rPr>
          <w:b/>
          <w:sz w:val="32"/>
          <w:szCs w:val="32"/>
        </w:rPr>
        <w:t>ĐỀ CƯƠNG BÀI GIẢNG</w:t>
      </w:r>
    </w:p>
    <w:p w:rsidR="00726528" w:rsidRPr="00066013" w:rsidRDefault="00726528" w:rsidP="00A84DF5">
      <w:pPr>
        <w:spacing w:line="360" w:lineRule="auto"/>
        <w:jc w:val="center"/>
        <w:rPr>
          <w:b/>
          <w:sz w:val="32"/>
          <w:szCs w:val="32"/>
        </w:rPr>
      </w:pPr>
      <w:r w:rsidRPr="00066013">
        <w:rPr>
          <w:b/>
          <w:sz w:val="32"/>
          <w:szCs w:val="32"/>
        </w:rPr>
        <w:t>HƯỚNG DẪN ĐÁNH GIÁ, XẾP LOẠI, CÔNG NHẬN</w:t>
      </w:r>
    </w:p>
    <w:p w:rsidR="00726528" w:rsidRPr="00066013" w:rsidRDefault="00726528" w:rsidP="00A84DF5">
      <w:pPr>
        <w:spacing w:line="360" w:lineRule="auto"/>
        <w:jc w:val="center"/>
        <w:rPr>
          <w:b/>
          <w:sz w:val="32"/>
          <w:szCs w:val="32"/>
        </w:rPr>
      </w:pPr>
      <w:r w:rsidRPr="00066013">
        <w:rPr>
          <w:b/>
          <w:sz w:val="32"/>
          <w:szCs w:val="32"/>
        </w:rPr>
        <w:t xml:space="preserve">CÁC </w:t>
      </w:r>
      <w:proofErr w:type="gramStart"/>
      <w:r w:rsidRPr="00066013">
        <w:rPr>
          <w:b/>
          <w:sz w:val="32"/>
          <w:szCs w:val="32"/>
        </w:rPr>
        <w:t>MÔ  HÌNH</w:t>
      </w:r>
      <w:proofErr w:type="gramEnd"/>
      <w:r w:rsidRPr="00066013">
        <w:rPr>
          <w:b/>
          <w:sz w:val="32"/>
          <w:szCs w:val="32"/>
        </w:rPr>
        <w:t xml:space="preserve"> HỌC TẬP</w:t>
      </w:r>
    </w:p>
    <w:p w:rsidR="00726528" w:rsidRPr="00DF1CF5" w:rsidRDefault="00726528" w:rsidP="006E4959">
      <w:pPr>
        <w:spacing w:line="360" w:lineRule="auto"/>
        <w:jc w:val="both"/>
        <w:rPr>
          <w:b/>
          <w:sz w:val="32"/>
          <w:szCs w:val="32"/>
          <w:u w:val="single"/>
        </w:rPr>
      </w:pPr>
      <w:r w:rsidRPr="00DF1CF5">
        <w:rPr>
          <w:b/>
          <w:sz w:val="32"/>
          <w:szCs w:val="32"/>
          <w:u w:val="single"/>
        </w:rPr>
        <w:t>Chuyên đề 1: Tiêu chí đánh giá, xếp loại “Cộng đồng học tập” cấp xã (Theo TT 44/Bộ GDĐT)</w:t>
      </w:r>
    </w:p>
    <w:p w:rsidR="00726528" w:rsidRPr="00066013" w:rsidRDefault="00726528" w:rsidP="006E4959">
      <w:pPr>
        <w:spacing w:line="360" w:lineRule="auto"/>
        <w:jc w:val="both"/>
        <w:rPr>
          <w:b/>
          <w:sz w:val="28"/>
          <w:szCs w:val="28"/>
          <w:u w:val="single"/>
        </w:rPr>
      </w:pPr>
      <w:r w:rsidRPr="00066013">
        <w:rPr>
          <w:b/>
          <w:sz w:val="28"/>
          <w:szCs w:val="28"/>
          <w:u w:val="single"/>
        </w:rPr>
        <w:t>I Mục đích:</w:t>
      </w:r>
    </w:p>
    <w:p w:rsidR="00726528" w:rsidRDefault="00726528" w:rsidP="006E4959">
      <w:pPr>
        <w:spacing w:line="360" w:lineRule="auto"/>
        <w:jc w:val="both"/>
        <w:rPr>
          <w:sz w:val="28"/>
          <w:szCs w:val="28"/>
        </w:rPr>
      </w:pPr>
      <w:r>
        <w:rPr>
          <w:sz w:val="28"/>
          <w:szCs w:val="28"/>
        </w:rPr>
        <w:t>Nhằm giúp cho lãnh đạo xã, huyện và cán bộ Hội Khuyến học (HKH) xã, huyện, cán bộ giáo dục và các ban, ngành, đoàn thể của xã tham gia đánh giá, xếp loại “Cộng đồng học tập” (CĐHT) cấp xã:</w:t>
      </w:r>
    </w:p>
    <w:p w:rsidR="00726528" w:rsidRDefault="00726528" w:rsidP="006E4959">
      <w:pPr>
        <w:spacing w:line="360" w:lineRule="auto"/>
        <w:jc w:val="both"/>
        <w:rPr>
          <w:sz w:val="28"/>
          <w:szCs w:val="28"/>
        </w:rPr>
      </w:pPr>
      <w:r>
        <w:rPr>
          <w:sz w:val="28"/>
          <w:szCs w:val="28"/>
        </w:rPr>
        <w:t>-Có thêm hiểu biết về mục đích, nội dung của 15 tiêu chí đánh giá, xếp loại “CĐHT” cấp xã;</w:t>
      </w:r>
    </w:p>
    <w:p w:rsidR="00726528" w:rsidRDefault="00726528" w:rsidP="006E4959">
      <w:pPr>
        <w:spacing w:line="360" w:lineRule="auto"/>
        <w:jc w:val="both"/>
        <w:rPr>
          <w:sz w:val="28"/>
          <w:szCs w:val="28"/>
        </w:rPr>
      </w:pPr>
      <w:r>
        <w:rPr>
          <w:sz w:val="28"/>
          <w:szCs w:val="28"/>
        </w:rPr>
        <w:t xml:space="preserve">-Nắm vững mục đích, ý nghĩa của việc </w:t>
      </w:r>
      <w:proofErr w:type="gramStart"/>
      <w:r>
        <w:rPr>
          <w:sz w:val="28"/>
          <w:szCs w:val="28"/>
        </w:rPr>
        <w:t>thu</w:t>
      </w:r>
      <w:proofErr w:type="gramEnd"/>
      <w:r>
        <w:rPr>
          <w:sz w:val="28"/>
          <w:szCs w:val="28"/>
        </w:rPr>
        <w:t xml:space="preserve"> thập minh chứng và cho </w:t>
      </w:r>
      <w:r w:rsidR="00EB06FA">
        <w:rPr>
          <w:sz w:val="28"/>
          <w:szCs w:val="28"/>
        </w:rPr>
        <w:t>điểm các tiêu chí đánh giá, xếp loại “CĐHT” cấp xã;</w:t>
      </w:r>
    </w:p>
    <w:p w:rsidR="00EB06FA" w:rsidRDefault="00EB06FA" w:rsidP="006E4959">
      <w:pPr>
        <w:spacing w:line="360" w:lineRule="auto"/>
        <w:jc w:val="both"/>
        <w:rPr>
          <w:sz w:val="28"/>
          <w:szCs w:val="28"/>
        </w:rPr>
      </w:pPr>
      <w:r>
        <w:rPr>
          <w:sz w:val="28"/>
          <w:szCs w:val="28"/>
        </w:rPr>
        <w:t xml:space="preserve">-Biết </w:t>
      </w:r>
      <w:proofErr w:type="gramStart"/>
      <w:r>
        <w:rPr>
          <w:sz w:val="28"/>
          <w:szCs w:val="28"/>
        </w:rPr>
        <w:t>thu</w:t>
      </w:r>
      <w:proofErr w:type="gramEnd"/>
      <w:r>
        <w:rPr>
          <w:sz w:val="28"/>
          <w:szCs w:val="28"/>
        </w:rPr>
        <w:t xml:space="preserve"> thập minh chứng và cho điểm 15 tiêu chí đánh giá, xếp loại “CĐHT” cấp xã.</w:t>
      </w:r>
    </w:p>
    <w:p w:rsidR="00EB06FA" w:rsidRPr="00066013" w:rsidRDefault="00B5437C" w:rsidP="006E4959">
      <w:pPr>
        <w:spacing w:line="360" w:lineRule="auto"/>
        <w:jc w:val="both"/>
        <w:rPr>
          <w:b/>
          <w:sz w:val="28"/>
          <w:szCs w:val="28"/>
          <w:u w:val="single"/>
        </w:rPr>
      </w:pPr>
      <w:r w:rsidRPr="00066013">
        <w:rPr>
          <w:b/>
          <w:sz w:val="28"/>
          <w:szCs w:val="28"/>
          <w:u w:val="single"/>
        </w:rPr>
        <w:t>II Đánh giá, xếp loại “Cộng đồng học tập” cấp xã bằng các tiêu chí nào?</w:t>
      </w:r>
    </w:p>
    <w:p w:rsidR="006A12BA" w:rsidRDefault="006A12BA" w:rsidP="006E4959">
      <w:pPr>
        <w:spacing w:line="360" w:lineRule="auto"/>
        <w:jc w:val="both"/>
        <w:rPr>
          <w:sz w:val="28"/>
          <w:szCs w:val="28"/>
        </w:rPr>
      </w:pPr>
      <w:r>
        <w:rPr>
          <w:sz w:val="28"/>
          <w:szCs w:val="28"/>
        </w:rPr>
        <w:t>Thông tư số 44/Bộ GDĐT ban hành quy định về 15 tiêu chí đánh giá, xếp loại “CĐHT” cấp xã như sau:</w:t>
      </w:r>
    </w:p>
    <w:p w:rsidR="00355C70" w:rsidRPr="00355C70" w:rsidRDefault="00355C70" w:rsidP="006E4959">
      <w:pPr>
        <w:spacing w:line="360" w:lineRule="auto"/>
        <w:jc w:val="both"/>
        <w:rPr>
          <w:sz w:val="28"/>
          <w:szCs w:val="28"/>
          <w:u w:val="single"/>
        </w:rPr>
      </w:pPr>
      <w:r w:rsidRPr="00355C70">
        <w:rPr>
          <w:b/>
          <w:sz w:val="28"/>
          <w:szCs w:val="28"/>
          <w:u w:val="single"/>
        </w:rPr>
        <w:t>Tiêu chí 1:</w:t>
      </w:r>
      <w:r w:rsidR="009B6309">
        <w:rPr>
          <w:b/>
          <w:sz w:val="28"/>
          <w:szCs w:val="28"/>
          <w:u w:val="single"/>
        </w:rPr>
        <w:t xml:space="preserve"> </w:t>
      </w:r>
      <w:r w:rsidRPr="00355C70">
        <w:rPr>
          <w:rFonts w:eastAsia="Calibri" w:cs="Times New Roman"/>
          <w:b/>
          <w:sz w:val="28"/>
          <w:szCs w:val="28"/>
          <w:u w:val="single"/>
        </w:rPr>
        <w:t>Sự lãnh đạo, chỉ đạo của cấp ủy Đảng và Chính quyền cấp xã</w:t>
      </w:r>
    </w:p>
    <w:p w:rsidR="001B1A83" w:rsidRDefault="001B1A83" w:rsidP="006E4959">
      <w:pPr>
        <w:spacing w:line="360" w:lineRule="auto"/>
        <w:jc w:val="both"/>
        <w:rPr>
          <w:sz w:val="28"/>
          <w:szCs w:val="28"/>
        </w:rPr>
      </w:pPr>
      <w:r>
        <w:rPr>
          <w:sz w:val="28"/>
          <w:szCs w:val="28"/>
        </w:rPr>
        <w:t xml:space="preserve">Mục đích: Nhằm đánh giá thực trạng, </w:t>
      </w:r>
      <w:r w:rsidR="00A1015C">
        <w:rPr>
          <w:sz w:val="28"/>
          <w:szCs w:val="28"/>
        </w:rPr>
        <w:t>công tác</w:t>
      </w:r>
      <w:r>
        <w:rPr>
          <w:sz w:val="28"/>
          <w:szCs w:val="28"/>
        </w:rPr>
        <w:t xml:space="preserve"> lãnh đạo, chỉ đạo của cấp ủy Đảng và chính quyền cấp xã. Qua đó nâng cao vai trò, trách nhiệm của cấp ủy Đảng và chính quyền trong việc lãnh đạo và xây dựng xã hội học tập (XHHT) ở cơ sở; Mặt khác, xây dựng XHHT là một công việc khó khăn, phức tạp diễn ra trong thời gian dài và đòi hỏi sự tập trung lớn</w:t>
      </w:r>
      <w:r w:rsidR="005A019B">
        <w:rPr>
          <w:sz w:val="28"/>
          <w:szCs w:val="28"/>
        </w:rPr>
        <w:t xml:space="preserve"> về </w:t>
      </w:r>
      <w:r w:rsidR="007D0CA5">
        <w:rPr>
          <w:sz w:val="28"/>
          <w:szCs w:val="28"/>
        </w:rPr>
        <w:t xml:space="preserve">nguồn lực của cả cộng đồng. Do đó, vai trò lãnh đạo, chỉ đạo của cấp ủy Đảng và chính quyền cấp xã rất quan trọng mang tính </w:t>
      </w:r>
      <w:r w:rsidR="007D0CA5">
        <w:rPr>
          <w:sz w:val="28"/>
          <w:szCs w:val="28"/>
        </w:rPr>
        <w:lastRenderedPageBreak/>
        <w:t xml:space="preserve">quyết định cho sự thành công của việc xây dựng XHHT thông qua xây dựng đánh giá công nhận các </w:t>
      </w:r>
      <w:r w:rsidR="00E81FBD">
        <w:rPr>
          <w:sz w:val="28"/>
          <w:szCs w:val="28"/>
        </w:rPr>
        <w:t>mô hình học tập (</w:t>
      </w:r>
      <w:r w:rsidR="007D0CA5">
        <w:rPr>
          <w:sz w:val="28"/>
          <w:szCs w:val="28"/>
        </w:rPr>
        <w:t>MHHT</w:t>
      </w:r>
      <w:r w:rsidR="00E81FBD">
        <w:rPr>
          <w:sz w:val="28"/>
          <w:szCs w:val="28"/>
        </w:rPr>
        <w:t>)</w:t>
      </w:r>
      <w:r w:rsidR="007D0CA5">
        <w:rPr>
          <w:sz w:val="28"/>
          <w:szCs w:val="28"/>
        </w:rPr>
        <w:t>;</w:t>
      </w:r>
    </w:p>
    <w:p w:rsidR="008B3CDC" w:rsidRDefault="008B3CDC" w:rsidP="006E4959">
      <w:pPr>
        <w:spacing w:line="360" w:lineRule="auto"/>
        <w:jc w:val="both"/>
        <w:rPr>
          <w:sz w:val="28"/>
          <w:szCs w:val="28"/>
        </w:rPr>
      </w:pPr>
      <w:r>
        <w:rPr>
          <w:sz w:val="28"/>
          <w:szCs w:val="28"/>
        </w:rPr>
        <w:t xml:space="preserve">Các chỉ số cần xem xét đánh giá tiêu chí 1 ở bảng (Hướng dẫn </w:t>
      </w:r>
      <w:proofErr w:type="gramStart"/>
      <w:r>
        <w:rPr>
          <w:sz w:val="28"/>
          <w:szCs w:val="28"/>
        </w:rPr>
        <w:t>thu</w:t>
      </w:r>
      <w:proofErr w:type="gramEnd"/>
      <w:r>
        <w:rPr>
          <w:sz w:val="28"/>
          <w:szCs w:val="28"/>
        </w:rPr>
        <w:t xml:space="preserve"> thập minh chứng và cho điểm từng tiêu chí “CĐHT” cấp xã</w:t>
      </w:r>
      <w:r w:rsidR="00915D1B">
        <w:rPr>
          <w:sz w:val="28"/>
          <w:szCs w:val="28"/>
        </w:rPr>
        <w:t>)</w:t>
      </w:r>
    </w:p>
    <w:p w:rsidR="000B69E7" w:rsidRDefault="00915D1B" w:rsidP="006E4959">
      <w:pPr>
        <w:spacing w:line="360" w:lineRule="auto"/>
        <w:jc w:val="both"/>
        <w:rPr>
          <w:sz w:val="28"/>
          <w:szCs w:val="28"/>
          <w:u w:val="single"/>
        </w:rPr>
      </w:pPr>
      <w:r w:rsidRPr="00915D1B">
        <w:rPr>
          <w:b/>
          <w:sz w:val="28"/>
          <w:szCs w:val="28"/>
          <w:u w:val="single"/>
        </w:rPr>
        <w:t xml:space="preserve">Tiêu chí 2: </w:t>
      </w:r>
      <w:r w:rsidRPr="00915D1B">
        <w:rPr>
          <w:rFonts w:eastAsia="Calibri" w:cs="Times New Roman"/>
          <w:b/>
          <w:sz w:val="28"/>
          <w:szCs w:val="28"/>
          <w:u w:val="single"/>
        </w:rPr>
        <w:t>Hoạt động của ban chỉ đạo xây dựng xã hội học tập cấp xã</w:t>
      </w:r>
    </w:p>
    <w:p w:rsidR="00915D1B" w:rsidRDefault="000B69E7" w:rsidP="006E4959">
      <w:pPr>
        <w:spacing w:line="360" w:lineRule="auto"/>
        <w:jc w:val="both"/>
        <w:rPr>
          <w:sz w:val="28"/>
          <w:szCs w:val="28"/>
        </w:rPr>
      </w:pPr>
      <w:r>
        <w:rPr>
          <w:sz w:val="28"/>
          <w:szCs w:val="28"/>
        </w:rPr>
        <w:t>Mục đích: Nhằm đánh giá thực trạ</w:t>
      </w:r>
      <w:r w:rsidR="00351959">
        <w:rPr>
          <w:sz w:val="28"/>
          <w:szCs w:val="28"/>
        </w:rPr>
        <w:t xml:space="preserve">ng </w:t>
      </w:r>
      <w:r w:rsidR="00092E13">
        <w:rPr>
          <w:sz w:val="28"/>
          <w:szCs w:val="28"/>
        </w:rPr>
        <w:t>công tác</w:t>
      </w:r>
      <w:r w:rsidR="00351959">
        <w:rPr>
          <w:sz w:val="28"/>
          <w:szCs w:val="28"/>
        </w:rPr>
        <w:t xml:space="preserve"> quản lý, chỉ đạo của Ban chỉ đạo xây dựng XHHT cấp xã. Qua đó tăng cường hơn nữa hiệu quả hoạt động của Ban chỉ đạo;</w:t>
      </w:r>
    </w:p>
    <w:p w:rsidR="00351959" w:rsidRDefault="00351959" w:rsidP="006E4959">
      <w:pPr>
        <w:spacing w:line="360" w:lineRule="auto"/>
        <w:jc w:val="both"/>
        <w:rPr>
          <w:sz w:val="28"/>
          <w:szCs w:val="28"/>
        </w:rPr>
      </w:pPr>
      <w:r>
        <w:rPr>
          <w:sz w:val="28"/>
          <w:szCs w:val="28"/>
        </w:rPr>
        <w:t>Nội dung tiêu chí này đã xác định rõ vai trò, trách nhiệm và các hoạt động của Ban chỉ đạo. Ban chỉ đạo xây dựng XHHT cấp xã thay mặt lãnh đạo xã trực tiếp quản lý, đôn đốc, điều hành mọi hoạt động về xây dựng XHHT thông qua việc xây dựng các MHHT ở xã việc phân công các thành viên trong Ban chỉ đạo; Công tác xây dựng kế hoạch hoạt động của Ban chỉ đạo; Thường xuyên theo dõi, đánh giá về nhu cầu học tập của người dân về tình hình thực</w:t>
      </w:r>
      <w:r w:rsidR="0050021A">
        <w:rPr>
          <w:sz w:val="28"/>
          <w:szCs w:val="28"/>
        </w:rPr>
        <w:t xml:space="preserve"> tế của địa phương để điều chỉnh, bổ sung kế hoạch cho phù hợp </w:t>
      </w:r>
      <w:r w:rsidR="008F34F5">
        <w:rPr>
          <w:sz w:val="28"/>
          <w:szCs w:val="28"/>
        </w:rPr>
        <w:t>và</w:t>
      </w:r>
      <w:r w:rsidR="0050021A">
        <w:rPr>
          <w:sz w:val="28"/>
          <w:szCs w:val="28"/>
        </w:rPr>
        <w:t xml:space="preserve"> đánh giá sơ kết, </w:t>
      </w:r>
      <w:r w:rsidR="008F34F5">
        <w:rPr>
          <w:sz w:val="28"/>
          <w:szCs w:val="28"/>
        </w:rPr>
        <w:t>tổng kết</w:t>
      </w:r>
      <w:r w:rsidR="0050021A">
        <w:rPr>
          <w:sz w:val="28"/>
          <w:szCs w:val="28"/>
        </w:rPr>
        <w:t>, rút kinh nghiệm, biểu dương, khen thưởng nhân rộng các mô hình, tập thể và cá nhân tiêu biểu trên địa bàn xã</w:t>
      </w:r>
    </w:p>
    <w:p w:rsidR="0050021A" w:rsidRDefault="0050021A" w:rsidP="006E4959">
      <w:pPr>
        <w:spacing w:line="360" w:lineRule="auto"/>
        <w:jc w:val="both"/>
        <w:rPr>
          <w:sz w:val="28"/>
          <w:szCs w:val="28"/>
        </w:rPr>
      </w:pPr>
      <w:r>
        <w:rPr>
          <w:sz w:val="28"/>
          <w:szCs w:val="28"/>
        </w:rPr>
        <w:t xml:space="preserve">(Hướng dẫn chấm điểm và </w:t>
      </w:r>
      <w:proofErr w:type="gramStart"/>
      <w:r>
        <w:rPr>
          <w:sz w:val="28"/>
          <w:szCs w:val="28"/>
        </w:rPr>
        <w:t>thu</w:t>
      </w:r>
      <w:proofErr w:type="gramEnd"/>
      <w:r>
        <w:rPr>
          <w:sz w:val="28"/>
          <w:szCs w:val="28"/>
        </w:rPr>
        <w:t xml:space="preserve"> thập minh chứng tiêu chí 2 trong bảng Hướng dẫn chấm điểm 15 tiêu chí)</w:t>
      </w:r>
    </w:p>
    <w:p w:rsidR="00831413" w:rsidRDefault="00831413" w:rsidP="006E4959">
      <w:pPr>
        <w:spacing w:line="360" w:lineRule="auto"/>
        <w:jc w:val="both"/>
        <w:rPr>
          <w:rFonts w:eastAsia="Calibri" w:cs="Times New Roman"/>
          <w:b/>
          <w:sz w:val="28"/>
          <w:szCs w:val="28"/>
          <w:u w:val="single"/>
        </w:rPr>
      </w:pPr>
      <w:r w:rsidRPr="00AF42EF">
        <w:rPr>
          <w:rFonts w:eastAsia="Calibri" w:cs="Times New Roman"/>
          <w:b/>
          <w:sz w:val="28"/>
          <w:szCs w:val="28"/>
          <w:u w:val="single"/>
        </w:rPr>
        <w:t>Tiêu chí 3: Sự tham gia, phối hợp của các ban ngành, đoàn thể, các tổ chức trên địa bàn cấp xã</w:t>
      </w:r>
    </w:p>
    <w:p w:rsidR="00D64048" w:rsidRDefault="00D64048" w:rsidP="006E4959">
      <w:pPr>
        <w:spacing w:line="360" w:lineRule="auto"/>
        <w:jc w:val="both"/>
        <w:rPr>
          <w:rFonts w:eastAsia="Calibri" w:cs="Times New Roman"/>
          <w:sz w:val="28"/>
          <w:szCs w:val="28"/>
        </w:rPr>
      </w:pPr>
      <w:r>
        <w:rPr>
          <w:rFonts w:eastAsia="Calibri" w:cs="Times New Roman"/>
          <w:sz w:val="28"/>
          <w:szCs w:val="28"/>
        </w:rPr>
        <w:t xml:space="preserve">Mục đích: Nhằm đánh giá thực trạng của công tác phối hợp giữa ban, ngành, đoàn thể và các tổ chức trên địa bàn trong việc </w:t>
      </w:r>
      <w:proofErr w:type="gramStart"/>
      <w:r>
        <w:rPr>
          <w:rFonts w:eastAsia="Calibri" w:cs="Times New Roman"/>
          <w:sz w:val="28"/>
          <w:szCs w:val="28"/>
        </w:rPr>
        <w:t>chung</w:t>
      </w:r>
      <w:proofErr w:type="gramEnd"/>
      <w:r>
        <w:rPr>
          <w:rFonts w:eastAsia="Calibri" w:cs="Times New Roman"/>
          <w:sz w:val="28"/>
          <w:szCs w:val="28"/>
        </w:rPr>
        <w:t xml:space="preserve"> tay</w:t>
      </w:r>
      <w:r w:rsidR="00A509CF">
        <w:rPr>
          <w:rFonts w:eastAsia="Calibri" w:cs="Times New Roman"/>
          <w:sz w:val="28"/>
          <w:szCs w:val="28"/>
        </w:rPr>
        <w:t xml:space="preserve"> xây dựng XHHT. Qua đó thúc đẩy sự tham gia tích cực sự phối kết hợp đồng bộ, hiệu quả của các ban, ngành trên địa bàn xã;</w:t>
      </w:r>
    </w:p>
    <w:p w:rsidR="00A509CF" w:rsidRPr="00D64048" w:rsidRDefault="00A509CF" w:rsidP="006E4959">
      <w:pPr>
        <w:spacing w:line="360" w:lineRule="auto"/>
        <w:jc w:val="both"/>
        <w:rPr>
          <w:sz w:val="28"/>
          <w:szCs w:val="28"/>
        </w:rPr>
      </w:pPr>
      <w:r>
        <w:rPr>
          <w:rFonts w:eastAsia="Calibri" w:cs="Times New Roman"/>
          <w:sz w:val="28"/>
          <w:szCs w:val="28"/>
        </w:rPr>
        <w:t xml:space="preserve">Nội dung tiêu chí này thúc đẩy tinh thần trách nhiệm, tinh thần làm chủ của mỗi thành viên góp phần xây dựng XHHT của địa phương mình đó chính là nguồn lực quan trọng, cần thiết, là sức mạnh to lớn của cộng đồng để xây dựng thành công </w:t>
      </w:r>
      <w:r>
        <w:rPr>
          <w:rFonts w:eastAsia="Calibri" w:cs="Times New Roman"/>
          <w:sz w:val="28"/>
          <w:szCs w:val="28"/>
        </w:rPr>
        <w:lastRenderedPageBreak/>
        <w:t>XHHT (Hướng dẫn chấm điểm và thu thập minh chứng tiêu chí 3 trong bảng chấm điểm</w:t>
      </w:r>
      <w:r w:rsidR="00404497">
        <w:rPr>
          <w:rFonts w:eastAsia="Calibri" w:cs="Times New Roman"/>
          <w:sz w:val="28"/>
          <w:szCs w:val="28"/>
        </w:rPr>
        <w:t xml:space="preserve"> 15 điểm</w:t>
      </w:r>
      <w:r>
        <w:rPr>
          <w:rFonts w:eastAsia="Calibri" w:cs="Times New Roman"/>
          <w:sz w:val="28"/>
          <w:szCs w:val="28"/>
        </w:rPr>
        <w:t>)</w:t>
      </w:r>
    </w:p>
    <w:p w:rsidR="00831413" w:rsidRDefault="00831413" w:rsidP="006E4959">
      <w:pPr>
        <w:spacing w:line="360" w:lineRule="auto"/>
        <w:jc w:val="both"/>
        <w:rPr>
          <w:rFonts w:eastAsia="Calibri" w:cs="Times New Roman"/>
          <w:b/>
          <w:sz w:val="28"/>
          <w:szCs w:val="28"/>
          <w:u w:val="single"/>
        </w:rPr>
      </w:pPr>
      <w:r w:rsidRPr="00AF42EF">
        <w:rPr>
          <w:rFonts w:eastAsia="Calibri" w:cs="Times New Roman"/>
          <w:b/>
          <w:sz w:val="28"/>
          <w:szCs w:val="28"/>
          <w:u w:val="single"/>
        </w:rPr>
        <w:t>Tiêu chí 4: Mạng lưới và hoạt động của các cơ sở giáo dục, các thiết chế văn hóa trên địa bàn cấp xã</w:t>
      </w:r>
    </w:p>
    <w:p w:rsidR="002714D0" w:rsidRDefault="00B50252" w:rsidP="006E4959">
      <w:pPr>
        <w:spacing w:line="360" w:lineRule="auto"/>
        <w:jc w:val="both"/>
        <w:rPr>
          <w:rFonts w:eastAsia="Calibri" w:cs="Times New Roman"/>
          <w:sz w:val="28"/>
          <w:szCs w:val="28"/>
        </w:rPr>
      </w:pPr>
      <w:r>
        <w:rPr>
          <w:rFonts w:eastAsia="Calibri" w:cs="Times New Roman"/>
          <w:sz w:val="28"/>
          <w:szCs w:val="28"/>
        </w:rPr>
        <w:t>Mục đích: Nhằm đánh giá thực trạng mạng lưới và kết quả hoạt động của các cơ sở giáo dục và các thiết chế văn hóa. Qua đó, góp phần tăng cường hiệu quả hoạt động của các cơ sở giáo dục và thiết chế văn hóa trên địa bàn xã để đáp ứng ngày càng cao nhu cầu học tập của người dân thuộc các nhóm đối tượng khác nhau. Mạng lưới các cơ sở giáo dục và các thiết chế văn hóa cần được xem xét đó là: các trường mầm non, tiểu học, THCS, TTHTCĐ, Bưu điện văn hóa, Trung tâm văn hóa, thông tin, thư viện, khu vui chơi giải trí…) tạo điều kiện thuận lợi cho người dân trong cộng đồng được học tập suốt đời mọi lúc, mọi nơi với nhiều hình thức học tập khác nhau chính quy, không chính quy.</w:t>
      </w:r>
    </w:p>
    <w:p w:rsidR="00B50252" w:rsidRPr="002714D0" w:rsidRDefault="00B50252" w:rsidP="006E4959">
      <w:pPr>
        <w:spacing w:line="360" w:lineRule="auto"/>
        <w:jc w:val="both"/>
        <w:rPr>
          <w:sz w:val="28"/>
          <w:szCs w:val="28"/>
        </w:rPr>
      </w:pPr>
      <w:r>
        <w:rPr>
          <w:rFonts w:eastAsia="Calibri" w:cs="Times New Roman"/>
          <w:sz w:val="28"/>
          <w:szCs w:val="28"/>
        </w:rPr>
        <w:t xml:space="preserve">(Hướng dẫn chấm điểm và </w:t>
      </w:r>
      <w:proofErr w:type="gramStart"/>
      <w:r>
        <w:rPr>
          <w:rFonts w:eastAsia="Calibri" w:cs="Times New Roman"/>
          <w:sz w:val="28"/>
          <w:szCs w:val="28"/>
        </w:rPr>
        <w:t>thu</w:t>
      </w:r>
      <w:proofErr w:type="gramEnd"/>
      <w:r>
        <w:rPr>
          <w:rFonts w:eastAsia="Calibri" w:cs="Times New Roman"/>
          <w:sz w:val="28"/>
          <w:szCs w:val="28"/>
        </w:rPr>
        <w:t xml:space="preserve"> thập minh chứng </w:t>
      </w:r>
      <w:r w:rsidR="00527582">
        <w:rPr>
          <w:rFonts w:eastAsia="Calibri" w:cs="Times New Roman"/>
          <w:sz w:val="28"/>
          <w:szCs w:val="28"/>
        </w:rPr>
        <w:t>tiêu chí 4 trong bảng chấm điểm 15 tiêu chí)</w:t>
      </w:r>
    </w:p>
    <w:p w:rsidR="00831413" w:rsidRDefault="00831413" w:rsidP="006E4959">
      <w:pPr>
        <w:spacing w:line="360" w:lineRule="auto"/>
        <w:jc w:val="both"/>
        <w:rPr>
          <w:rFonts w:eastAsia="Calibri" w:cs="Times New Roman"/>
          <w:b/>
          <w:sz w:val="28"/>
          <w:szCs w:val="28"/>
          <w:u w:val="single"/>
        </w:rPr>
      </w:pPr>
      <w:r w:rsidRPr="00AF42EF">
        <w:rPr>
          <w:rFonts w:eastAsia="Calibri" w:cs="Times New Roman"/>
          <w:b/>
          <w:sz w:val="28"/>
          <w:szCs w:val="28"/>
          <w:u w:val="single"/>
        </w:rPr>
        <w:t>Tiêu chí 5: Kết quả phổ cập giáo dục – xóa mù chữ</w:t>
      </w:r>
    </w:p>
    <w:p w:rsidR="00161A99" w:rsidRDefault="00F346D5" w:rsidP="006E4959">
      <w:pPr>
        <w:spacing w:line="360" w:lineRule="auto"/>
        <w:jc w:val="both"/>
        <w:rPr>
          <w:rFonts w:eastAsia="Calibri" w:cs="Times New Roman"/>
          <w:sz w:val="28"/>
          <w:szCs w:val="28"/>
        </w:rPr>
      </w:pPr>
      <w:r>
        <w:rPr>
          <w:rFonts w:eastAsia="Calibri" w:cs="Times New Roman"/>
          <w:sz w:val="28"/>
          <w:szCs w:val="28"/>
        </w:rPr>
        <w:t>Mục đích: Nhằm đánh giá thực trạng công tác phổ cập giáo dục xóa mù chữ trên địa bàn xã, đảm bảo xóa mù chữ bền vững đây là nhiệm vụ hàng đầu của xây dựng XHHT</w:t>
      </w:r>
      <w:proofErr w:type="gramStart"/>
      <w:r w:rsidR="00DC2B17">
        <w:rPr>
          <w:rFonts w:eastAsia="Calibri" w:cs="Times New Roman"/>
          <w:sz w:val="28"/>
          <w:szCs w:val="28"/>
        </w:rPr>
        <w:t xml:space="preserve">; </w:t>
      </w:r>
      <w:r>
        <w:rPr>
          <w:rFonts w:eastAsia="Calibri" w:cs="Times New Roman"/>
          <w:sz w:val="28"/>
          <w:szCs w:val="28"/>
        </w:rPr>
        <w:t xml:space="preserve"> </w:t>
      </w:r>
      <w:r w:rsidR="00DC2B17">
        <w:rPr>
          <w:rFonts w:eastAsia="Calibri" w:cs="Times New Roman"/>
          <w:sz w:val="28"/>
          <w:szCs w:val="28"/>
        </w:rPr>
        <w:t>Một</w:t>
      </w:r>
      <w:proofErr w:type="gramEnd"/>
      <w:r>
        <w:rPr>
          <w:rFonts w:eastAsia="Calibri" w:cs="Times New Roman"/>
          <w:sz w:val="28"/>
          <w:szCs w:val="28"/>
        </w:rPr>
        <w:t xml:space="preserve"> Cộng đồng học tập (CĐHT) không còn </w:t>
      </w:r>
      <w:r w:rsidR="00A732EF">
        <w:rPr>
          <w:rFonts w:eastAsia="Calibri" w:cs="Times New Roman"/>
          <w:sz w:val="28"/>
          <w:szCs w:val="28"/>
        </w:rPr>
        <w:t xml:space="preserve">người </w:t>
      </w:r>
      <w:r>
        <w:rPr>
          <w:rFonts w:eastAsia="Calibri" w:cs="Times New Roman"/>
          <w:sz w:val="28"/>
          <w:szCs w:val="28"/>
        </w:rPr>
        <w:t xml:space="preserve">mù chữ. </w:t>
      </w:r>
      <w:proofErr w:type="gramStart"/>
      <w:r>
        <w:rPr>
          <w:rFonts w:eastAsia="Calibri" w:cs="Times New Roman"/>
          <w:sz w:val="28"/>
          <w:szCs w:val="28"/>
        </w:rPr>
        <w:t>Biết chữ là kĩ năng cơ bản để hình thành phát triển kĩ năng cần thiết khác.</w:t>
      </w:r>
      <w:proofErr w:type="gramEnd"/>
      <w:r>
        <w:rPr>
          <w:rFonts w:eastAsia="Calibri" w:cs="Times New Roman"/>
          <w:sz w:val="28"/>
          <w:szCs w:val="28"/>
        </w:rPr>
        <w:t xml:space="preserve"> Biết chữ là điều kiện tiên quyết để người dân tự học, tự đọc và nghiên cứu tài liệu, yêu cầu xóa mù chữ phải đạt mức độ 1, 2</w:t>
      </w:r>
    </w:p>
    <w:p w:rsidR="00F346D5" w:rsidRPr="00161A99" w:rsidRDefault="00F346D5" w:rsidP="006E4959">
      <w:pPr>
        <w:spacing w:line="360" w:lineRule="auto"/>
        <w:jc w:val="both"/>
        <w:rPr>
          <w:sz w:val="28"/>
          <w:szCs w:val="28"/>
        </w:rPr>
      </w:pPr>
      <w:r>
        <w:rPr>
          <w:rFonts w:eastAsia="Calibri" w:cs="Times New Roman"/>
          <w:sz w:val="28"/>
          <w:szCs w:val="28"/>
        </w:rPr>
        <w:t xml:space="preserve">(Hướng dẫn chấm điểm và </w:t>
      </w:r>
      <w:proofErr w:type="gramStart"/>
      <w:r>
        <w:rPr>
          <w:rFonts w:eastAsia="Calibri" w:cs="Times New Roman"/>
          <w:sz w:val="28"/>
          <w:szCs w:val="28"/>
        </w:rPr>
        <w:t>thu</w:t>
      </w:r>
      <w:proofErr w:type="gramEnd"/>
      <w:r>
        <w:rPr>
          <w:rFonts w:eastAsia="Calibri" w:cs="Times New Roman"/>
          <w:sz w:val="28"/>
          <w:szCs w:val="28"/>
        </w:rPr>
        <w:t xml:space="preserve"> thập minh chứng tiêu chí 5 trong bảng chấm điểm 15 tiêu chí)</w:t>
      </w:r>
      <w:r w:rsidR="00937097">
        <w:rPr>
          <w:rFonts w:eastAsia="Calibri" w:cs="Times New Roman"/>
          <w:sz w:val="28"/>
          <w:szCs w:val="28"/>
        </w:rPr>
        <w:t xml:space="preserve">                                      </w:t>
      </w:r>
    </w:p>
    <w:p w:rsidR="00831413" w:rsidRDefault="00831413" w:rsidP="006E4959">
      <w:pPr>
        <w:spacing w:line="360" w:lineRule="auto"/>
        <w:jc w:val="both"/>
        <w:rPr>
          <w:rFonts w:eastAsia="Calibri" w:cs="Times New Roman"/>
          <w:b/>
          <w:sz w:val="28"/>
          <w:szCs w:val="28"/>
          <w:u w:val="single"/>
        </w:rPr>
      </w:pPr>
      <w:r w:rsidRPr="00AF42EF">
        <w:rPr>
          <w:rFonts w:eastAsia="Calibri" w:cs="Times New Roman"/>
          <w:b/>
          <w:sz w:val="28"/>
          <w:szCs w:val="28"/>
          <w:u w:val="single"/>
        </w:rPr>
        <w:t>Tiêu chí 6: Công bằng xã hội trong giáo dục</w:t>
      </w:r>
    </w:p>
    <w:p w:rsidR="00D7531D" w:rsidRDefault="001A0155" w:rsidP="006E4959">
      <w:pPr>
        <w:spacing w:line="360" w:lineRule="auto"/>
        <w:jc w:val="both"/>
        <w:rPr>
          <w:rFonts w:eastAsia="Calibri" w:cs="Times New Roman"/>
          <w:sz w:val="28"/>
          <w:szCs w:val="28"/>
        </w:rPr>
      </w:pPr>
      <w:r>
        <w:rPr>
          <w:rFonts w:eastAsia="Calibri" w:cs="Times New Roman"/>
          <w:sz w:val="28"/>
          <w:szCs w:val="28"/>
        </w:rPr>
        <w:t xml:space="preserve">Mục đích: Nhằm đánh giá thực trạng việc tạo điều kiện cho các nhóm đối tượng yếu thế, thiệt thòi trong cộng đồng có cơ hội được tham gia học tập. Qua đó nâng </w:t>
      </w:r>
      <w:r>
        <w:rPr>
          <w:rFonts w:eastAsia="Calibri" w:cs="Times New Roman"/>
          <w:sz w:val="28"/>
          <w:szCs w:val="28"/>
        </w:rPr>
        <w:lastRenderedPageBreak/>
        <w:t>cao trách nhiệm của lãnh đạo xã và các ban, ngành, đoàn thể trong việc thực hiện công bằng giáo dục;</w:t>
      </w:r>
    </w:p>
    <w:p w:rsidR="001A0155" w:rsidRDefault="00C8597B" w:rsidP="006E4959">
      <w:pPr>
        <w:spacing w:line="360" w:lineRule="auto"/>
        <w:jc w:val="both"/>
        <w:rPr>
          <w:rFonts w:eastAsia="Calibri" w:cs="Times New Roman"/>
          <w:sz w:val="28"/>
          <w:szCs w:val="28"/>
        </w:rPr>
      </w:pPr>
      <w:r>
        <w:rPr>
          <w:rFonts w:eastAsia="Calibri" w:cs="Times New Roman"/>
          <w:sz w:val="28"/>
          <w:szCs w:val="28"/>
        </w:rPr>
        <w:t xml:space="preserve">Tiêu chí này góp phần làm rõ đặc trưng cơ bản của XHHT trước hết là phải đảm bảo cho tất cả mọi người được học tập; tạo điều kiện thuận lợi cho tất cả mọi người trong địa bàn xã được học tập, đặc biệt là trẻ em thiệt thòi, trẻ em hộ nghèo, bị khuyết tật được học tập và hòa nhập gia đình và cộng đồng ; Lãnh đạo xã thực hiện các chế độ, chính sách của nhà nước và các chương trình hỗ trợ </w:t>
      </w:r>
      <w:r w:rsidR="00835A57">
        <w:rPr>
          <w:rFonts w:eastAsia="Calibri" w:cs="Times New Roman"/>
          <w:sz w:val="28"/>
          <w:szCs w:val="28"/>
        </w:rPr>
        <w:t>từ nguồn lực</w:t>
      </w:r>
      <w:r>
        <w:rPr>
          <w:rFonts w:eastAsia="Calibri" w:cs="Times New Roman"/>
          <w:sz w:val="28"/>
          <w:szCs w:val="28"/>
        </w:rPr>
        <w:t xml:space="preserve"> của xã.</w:t>
      </w:r>
    </w:p>
    <w:p w:rsidR="00C8597B" w:rsidRPr="00221D96" w:rsidRDefault="007A52E5" w:rsidP="006E4959">
      <w:pPr>
        <w:spacing w:line="360" w:lineRule="auto"/>
        <w:jc w:val="both"/>
        <w:rPr>
          <w:rFonts w:eastAsia="Calibri" w:cs="Times New Roman"/>
          <w:sz w:val="28"/>
          <w:szCs w:val="28"/>
        </w:rPr>
      </w:pPr>
      <w:r>
        <w:rPr>
          <w:rFonts w:eastAsia="Calibri" w:cs="Times New Roman"/>
          <w:sz w:val="28"/>
          <w:szCs w:val="28"/>
        </w:rPr>
        <w:t xml:space="preserve">(Hướng dẫn chấm điểm và </w:t>
      </w:r>
      <w:proofErr w:type="gramStart"/>
      <w:r>
        <w:rPr>
          <w:rFonts w:eastAsia="Calibri" w:cs="Times New Roman"/>
          <w:sz w:val="28"/>
          <w:szCs w:val="28"/>
        </w:rPr>
        <w:t>thu</w:t>
      </w:r>
      <w:proofErr w:type="gramEnd"/>
      <w:r>
        <w:rPr>
          <w:rFonts w:eastAsia="Calibri" w:cs="Times New Roman"/>
          <w:sz w:val="28"/>
          <w:szCs w:val="28"/>
        </w:rPr>
        <w:t xml:space="preserve"> thập minh chứng tiêu chí 6 trong bảng chấm điểm 15 tiêu chí)</w:t>
      </w:r>
    </w:p>
    <w:p w:rsidR="00831413" w:rsidRDefault="00831413" w:rsidP="006E4959">
      <w:pPr>
        <w:spacing w:line="360" w:lineRule="auto"/>
        <w:jc w:val="both"/>
        <w:rPr>
          <w:rFonts w:eastAsia="Calibri" w:cs="Times New Roman"/>
          <w:b/>
          <w:sz w:val="28"/>
          <w:szCs w:val="28"/>
          <w:u w:val="single"/>
        </w:rPr>
      </w:pPr>
      <w:r w:rsidRPr="00AF42EF">
        <w:rPr>
          <w:rFonts w:eastAsia="Calibri" w:cs="Times New Roman"/>
          <w:b/>
          <w:sz w:val="28"/>
          <w:szCs w:val="28"/>
          <w:u w:val="single"/>
        </w:rPr>
        <w:t>Tiêu chí 7: Kết quả học tập, bồi dưỡng thường xuyên của cán bộ, công chức cấp xã</w:t>
      </w:r>
    </w:p>
    <w:p w:rsidR="00E81FBD" w:rsidRDefault="00E81FBD" w:rsidP="006E4959">
      <w:pPr>
        <w:spacing w:line="360" w:lineRule="auto"/>
        <w:jc w:val="both"/>
        <w:rPr>
          <w:rFonts w:eastAsia="Calibri" w:cs="Times New Roman"/>
          <w:sz w:val="28"/>
          <w:szCs w:val="28"/>
        </w:rPr>
      </w:pPr>
      <w:r>
        <w:rPr>
          <w:rFonts w:eastAsia="Calibri" w:cs="Times New Roman"/>
          <w:sz w:val="28"/>
          <w:szCs w:val="28"/>
        </w:rPr>
        <w:t xml:space="preserve">Mục đích: Nhằm đánh giá thực trạng công tác học tập, bồi dưỡng thường xuyên góp phần nâng cao năng lực, trình độ của cán bộ, công chức cấp xã để đáp ứng yêu cầu </w:t>
      </w:r>
      <w:r w:rsidR="00BC75DE">
        <w:rPr>
          <w:rFonts w:eastAsia="Calibri" w:cs="Times New Roman"/>
          <w:sz w:val="28"/>
          <w:szCs w:val="28"/>
        </w:rPr>
        <w:t>Lãnh đạo</w:t>
      </w:r>
      <w:r>
        <w:rPr>
          <w:rFonts w:eastAsia="Calibri" w:cs="Times New Roman"/>
          <w:sz w:val="28"/>
          <w:szCs w:val="28"/>
        </w:rPr>
        <w:t xml:space="preserve">, chỉ đạo và triển khai xây dựng các MHHT, xây </w:t>
      </w:r>
      <w:r w:rsidR="00270486">
        <w:rPr>
          <w:rFonts w:eastAsia="Calibri" w:cs="Times New Roman"/>
          <w:sz w:val="28"/>
          <w:szCs w:val="28"/>
        </w:rPr>
        <w:t>dựng XHHT trên địa bàn xã. Muốn cho người dân tham gia học tập suốt đời thì cán bộ, công chức cấp xã phải gương mẫu và phải có kiến thức, kĩ năng, trình độ chuyên môn nghiệp vụ</w:t>
      </w:r>
      <w:r w:rsidR="00B24F91">
        <w:rPr>
          <w:rFonts w:eastAsia="Calibri" w:cs="Times New Roman"/>
          <w:sz w:val="28"/>
          <w:szCs w:val="28"/>
        </w:rPr>
        <w:t xml:space="preserve"> ngày càng cao</w:t>
      </w:r>
      <w:r w:rsidR="00270486">
        <w:rPr>
          <w:rFonts w:eastAsia="Calibri" w:cs="Times New Roman"/>
          <w:sz w:val="28"/>
          <w:szCs w:val="28"/>
        </w:rPr>
        <w:t>, đây là yêu cầu bắt buộc tối thiểu hằng năm của cán bộ, công chức xã.</w:t>
      </w:r>
    </w:p>
    <w:p w:rsidR="00270486" w:rsidRPr="00E81FBD" w:rsidRDefault="00270486" w:rsidP="006E4959">
      <w:pPr>
        <w:spacing w:line="360" w:lineRule="auto"/>
        <w:jc w:val="both"/>
        <w:rPr>
          <w:sz w:val="28"/>
          <w:szCs w:val="28"/>
        </w:rPr>
      </w:pPr>
      <w:r>
        <w:rPr>
          <w:rFonts w:eastAsia="Calibri" w:cs="Times New Roman"/>
          <w:sz w:val="28"/>
          <w:szCs w:val="28"/>
        </w:rPr>
        <w:t xml:space="preserve">(Hướng dẫn chấm điểm và </w:t>
      </w:r>
      <w:proofErr w:type="gramStart"/>
      <w:r>
        <w:rPr>
          <w:rFonts w:eastAsia="Calibri" w:cs="Times New Roman"/>
          <w:sz w:val="28"/>
          <w:szCs w:val="28"/>
        </w:rPr>
        <w:t>thu</w:t>
      </w:r>
      <w:proofErr w:type="gramEnd"/>
      <w:r>
        <w:rPr>
          <w:rFonts w:eastAsia="Calibri" w:cs="Times New Roman"/>
          <w:sz w:val="28"/>
          <w:szCs w:val="28"/>
        </w:rPr>
        <w:t xml:space="preserve"> thập minh chứng tiêu chí 7 trong bảng chấm điểm 15 tiêu chí)</w:t>
      </w:r>
    </w:p>
    <w:p w:rsidR="00831413" w:rsidRDefault="00831413" w:rsidP="006E4959">
      <w:pPr>
        <w:spacing w:line="360" w:lineRule="auto"/>
        <w:jc w:val="both"/>
        <w:rPr>
          <w:rFonts w:eastAsia="Calibri" w:cs="Times New Roman"/>
          <w:b/>
          <w:sz w:val="28"/>
          <w:szCs w:val="28"/>
          <w:u w:val="single"/>
        </w:rPr>
      </w:pPr>
      <w:r w:rsidRPr="00AF42EF">
        <w:rPr>
          <w:rFonts w:eastAsia="Calibri" w:cs="Times New Roman"/>
          <w:b/>
          <w:sz w:val="28"/>
          <w:szCs w:val="28"/>
          <w:u w:val="single"/>
        </w:rPr>
        <w:t xml:space="preserve">Tiêu chí 8: Kết quả học tập thường xuyên của người </w:t>
      </w:r>
      <w:proofErr w:type="gramStart"/>
      <w:r w:rsidRPr="00AF42EF">
        <w:rPr>
          <w:rFonts w:eastAsia="Calibri" w:cs="Times New Roman"/>
          <w:b/>
          <w:sz w:val="28"/>
          <w:szCs w:val="28"/>
          <w:u w:val="single"/>
        </w:rPr>
        <w:t>lao</w:t>
      </w:r>
      <w:proofErr w:type="gramEnd"/>
      <w:r w:rsidRPr="00AF42EF">
        <w:rPr>
          <w:rFonts w:eastAsia="Calibri" w:cs="Times New Roman"/>
          <w:b/>
          <w:sz w:val="28"/>
          <w:szCs w:val="28"/>
          <w:u w:val="single"/>
        </w:rPr>
        <w:t xml:space="preserve"> động</w:t>
      </w:r>
    </w:p>
    <w:p w:rsidR="001752DC" w:rsidRDefault="001752DC" w:rsidP="006E4959">
      <w:pPr>
        <w:spacing w:line="360" w:lineRule="auto"/>
        <w:jc w:val="both"/>
        <w:rPr>
          <w:rFonts w:eastAsia="Calibri" w:cs="Times New Roman"/>
          <w:sz w:val="28"/>
          <w:szCs w:val="28"/>
        </w:rPr>
      </w:pPr>
      <w:r>
        <w:rPr>
          <w:rFonts w:eastAsia="Calibri" w:cs="Times New Roman"/>
          <w:sz w:val="28"/>
          <w:szCs w:val="28"/>
        </w:rPr>
        <w:t xml:space="preserve">Mục đích: Nhằm đánh giá kết quả tham gia học tập, cập nhật kiến thức, kĩ năng kĩ thuật, công nghệ sản xuất của người </w:t>
      </w:r>
      <w:proofErr w:type="gramStart"/>
      <w:r>
        <w:rPr>
          <w:rFonts w:eastAsia="Calibri" w:cs="Times New Roman"/>
          <w:sz w:val="28"/>
          <w:szCs w:val="28"/>
        </w:rPr>
        <w:t>lao</w:t>
      </w:r>
      <w:proofErr w:type="gramEnd"/>
      <w:r>
        <w:rPr>
          <w:rFonts w:eastAsia="Calibri" w:cs="Times New Roman"/>
          <w:sz w:val="28"/>
          <w:szCs w:val="28"/>
        </w:rPr>
        <w:t xml:space="preserve"> động tại Trung tâm học tập cộng đồng (TTHTCĐ). Qua đó, nhằm nâng cao trách nhiệm của </w:t>
      </w:r>
      <w:proofErr w:type="gramStart"/>
      <w:r>
        <w:rPr>
          <w:rFonts w:eastAsia="Calibri" w:cs="Times New Roman"/>
          <w:sz w:val="28"/>
          <w:szCs w:val="28"/>
        </w:rPr>
        <w:t>lao</w:t>
      </w:r>
      <w:proofErr w:type="gramEnd"/>
      <w:r>
        <w:rPr>
          <w:rFonts w:eastAsia="Calibri" w:cs="Times New Roman"/>
          <w:sz w:val="28"/>
          <w:szCs w:val="28"/>
        </w:rPr>
        <w:t xml:space="preserve"> động địa phương, các ban ngành đoàn thể tạo cơ hội học tập thường xuyên cho người lao động tại cộng đồng. Việc học tập của người lao động là người trực tiếp làm ra của cải vật chất cho xã hội; Việc học tập của người lao động để có năng lực thực sự, để không ngừng hoàn </w:t>
      </w:r>
      <w:proofErr w:type="gramStart"/>
      <w:r>
        <w:rPr>
          <w:rFonts w:eastAsia="Calibri" w:cs="Times New Roman"/>
          <w:sz w:val="28"/>
          <w:szCs w:val="28"/>
        </w:rPr>
        <w:lastRenderedPageBreak/>
        <w:t>thiện  bản</w:t>
      </w:r>
      <w:proofErr w:type="gramEnd"/>
      <w:r>
        <w:rPr>
          <w:rFonts w:eastAsia="Calibri" w:cs="Times New Roman"/>
          <w:sz w:val="28"/>
          <w:szCs w:val="28"/>
        </w:rPr>
        <w:t xml:space="preserve"> thân góp phần nâng cao chất lượng cuộc sống</w:t>
      </w:r>
      <w:r w:rsidR="00BB542A">
        <w:rPr>
          <w:rFonts w:eastAsia="Calibri" w:cs="Times New Roman"/>
          <w:sz w:val="28"/>
          <w:szCs w:val="28"/>
        </w:rPr>
        <w:t xml:space="preserve"> của bản thân, củ</w:t>
      </w:r>
      <w:r w:rsidR="00285035">
        <w:rPr>
          <w:rFonts w:eastAsia="Calibri" w:cs="Times New Roman"/>
          <w:sz w:val="28"/>
          <w:szCs w:val="28"/>
        </w:rPr>
        <w:t>a gia đình, dòng họ và cộng đồng. Do vậy nội dung học tập ở TTHTCĐ phải thật sự thiết thực, hữu ích</w:t>
      </w:r>
      <w:r w:rsidR="00917DA4">
        <w:rPr>
          <w:rFonts w:eastAsia="Calibri" w:cs="Times New Roman"/>
          <w:sz w:val="28"/>
          <w:szCs w:val="28"/>
        </w:rPr>
        <w:t xml:space="preserve"> phù hợp với nhu cầu của người dân và tình hình phát triển kinh tế, xã hội của địa </w:t>
      </w:r>
      <w:proofErr w:type="gramStart"/>
      <w:r w:rsidR="00917DA4">
        <w:rPr>
          <w:rFonts w:eastAsia="Calibri" w:cs="Times New Roman"/>
          <w:sz w:val="28"/>
          <w:szCs w:val="28"/>
        </w:rPr>
        <w:t>phương</w:t>
      </w:r>
      <w:r w:rsidR="00285035">
        <w:rPr>
          <w:rFonts w:eastAsia="Calibri" w:cs="Times New Roman"/>
          <w:sz w:val="28"/>
          <w:szCs w:val="28"/>
        </w:rPr>
        <w:t>.</w:t>
      </w:r>
      <w:proofErr w:type="gramEnd"/>
    </w:p>
    <w:p w:rsidR="00285035" w:rsidRPr="001752DC" w:rsidRDefault="00285035" w:rsidP="006E4959">
      <w:pPr>
        <w:spacing w:line="360" w:lineRule="auto"/>
        <w:jc w:val="both"/>
        <w:rPr>
          <w:sz w:val="28"/>
          <w:szCs w:val="28"/>
        </w:rPr>
      </w:pPr>
      <w:r>
        <w:rPr>
          <w:rFonts w:eastAsia="Calibri" w:cs="Times New Roman"/>
          <w:sz w:val="28"/>
          <w:szCs w:val="28"/>
        </w:rPr>
        <w:t xml:space="preserve">(Hướng dẫn chấm điểm và </w:t>
      </w:r>
      <w:proofErr w:type="gramStart"/>
      <w:r>
        <w:rPr>
          <w:rFonts w:eastAsia="Calibri" w:cs="Times New Roman"/>
          <w:sz w:val="28"/>
          <w:szCs w:val="28"/>
        </w:rPr>
        <w:t>thu</w:t>
      </w:r>
      <w:proofErr w:type="gramEnd"/>
      <w:r>
        <w:rPr>
          <w:rFonts w:eastAsia="Calibri" w:cs="Times New Roman"/>
          <w:sz w:val="28"/>
          <w:szCs w:val="28"/>
        </w:rPr>
        <w:t xml:space="preserve"> thập minh chứng tiêu chí 8 trong bảng chấm điểm 15 tiêu chí)</w:t>
      </w:r>
    </w:p>
    <w:p w:rsidR="00831413" w:rsidRDefault="00831413" w:rsidP="006E4959">
      <w:pPr>
        <w:spacing w:line="360" w:lineRule="auto"/>
        <w:jc w:val="both"/>
        <w:rPr>
          <w:rFonts w:eastAsia="Calibri" w:cs="Times New Roman"/>
          <w:b/>
          <w:sz w:val="28"/>
          <w:szCs w:val="28"/>
          <w:u w:val="single"/>
        </w:rPr>
      </w:pPr>
      <w:r w:rsidRPr="00AF42EF">
        <w:rPr>
          <w:rFonts w:eastAsia="Calibri" w:cs="Times New Roman"/>
          <w:b/>
          <w:sz w:val="28"/>
          <w:szCs w:val="28"/>
          <w:u w:val="single"/>
        </w:rPr>
        <w:t>Tiêu chí 9: Kết quả xây dựng “Gia đình học tập”, “Cộng đồng học tập</w:t>
      </w:r>
      <w:r w:rsidR="005B5FE6">
        <w:rPr>
          <w:rFonts w:eastAsia="Calibri" w:cs="Times New Roman"/>
          <w:b/>
          <w:sz w:val="28"/>
          <w:szCs w:val="28"/>
          <w:u w:val="single"/>
        </w:rPr>
        <w:t>”</w:t>
      </w:r>
      <w:r w:rsidRPr="00AF42EF">
        <w:rPr>
          <w:rFonts w:eastAsia="Calibri" w:cs="Times New Roman"/>
          <w:b/>
          <w:sz w:val="28"/>
          <w:szCs w:val="28"/>
          <w:u w:val="single"/>
        </w:rPr>
        <w:t xml:space="preserve"> thôn, tổ dân phố hoặ</w:t>
      </w:r>
      <w:r w:rsidR="00F978ED">
        <w:rPr>
          <w:rFonts w:eastAsia="Calibri" w:cs="Times New Roman"/>
          <w:b/>
          <w:sz w:val="28"/>
          <w:szCs w:val="28"/>
          <w:u w:val="single"/>
        </w:rPr>
        <w:t>c tương đương</w:t>
      </w:r>
    </w:p>
    <w:p w:rsidR="00CC5796" w:rsidRDefault="00CC5796" w:rsidP="006E4959">
      <w:pPr>
        <w:spacing w:line="360" w:lineRule="auto"/>
        <w:jc w:val="both"/>
        <w:rPr>
          <w:rFonts w:eastAsia="Calibri" w:cs="Times New Roman"/>
          <w:sz w:val="28"/>
          <w:szCs w:val="28"/>
        </w:rPr>
      </w:pPr>
      <w:r>
        <w:rPr>
          <w:rFonts w:eastAsia="Calibri" w:cs="Times New Roman"/>
          <w:sz w:val="28"/>
          <w:szCs w:val="28"/>
        </w:rPr>
        <w:t xml:space="preserve">Mục đích: Nhằm đánh giá kết quả xây dựng “Gia đình học tập”, “Cộng đồng học tập” thôn, tổ dân phố hoặc tương đương. </w:t>
      </w:r>
      <w:proofErr w:type="gramStart"/>
      <w:r>
        <w:rPr>
          <w:rFonts w:eastAsia="Calibri" w:cs="Times New Roman"/>
          <w:sz w:val="28"/>
          <w:szCs w:val="28"/>
        </w:rPr>
        <w:t>Qua đó khích lệ, động viên cá nhân, gia đình, dòng họ, cộng đồng dân cư tiếp tục phát huy truyền thống hiếu học, tham gia</w:t>
      </w:r>
      <w:r w:rsidR="00943642">
        <w:rPr>
          <w:rFonts w:eastAsia="Calibri" w:cs="Times New Roman"/>
          <w:sz w:val="28"/>
          <w:szCs w:val="28"/>
        </w:rPr>
        <w:t xml:space="preserve"> xây dựng XHHT.</w:t>
      </w:r>
      <w:proofErr w:type="gramEnd"/>
      <w:r w:rsidR="00943642">
        <w:rPr>
          <w:rFonts w:eastAsia="Calibri" w:cs="Times New Roman"/>
          <w:sz w:val="28"/>
          <w:szCs w:val="28"/>
        </w:rPr>
        <w:t xml:space="preserve"> Vì muốn xây dựng “Cộng đồng học tập”</w:t>
      </w:r>
      <w:r w:rsidR="00ED2C9C">
        <w:rPr>
          <w:rFonts w:eastAsia="Calibri" w:cs="Times New Roman"/>
          <w:sz w:val="28"/>
          <w:szCs w:val="28"/>
        </w:rPr>
        <w:t xml:space="preserve"> cấp xã, trước hết cần phải xây dựng môi trường học tập tích cực trong gia đình, dòng họ, cộng đồng làm cho phong trào học tập suốt đời lan tỏa mạnh mẽ trong từng địa phương</w:t>
      </w:r>
      <w:r w:rsidR="000821A0">
        <w:rPr>
          <w:rFonts w:eastAsia="Calibri" w:cs="Times New Roman"/>
          <w:sz w:val="28"/>
          <w:szCs w:val="28"/>
        </w:rPr>
        <w:t xml:space="preserve"> cơ sở, danh hiệu các mô hình học tập phải đạt được hằng năm.</w:t>
      </w:r>
    </w:p>
    <w:p w:rsidR="000821A0" w:rsidRPr="00CC5796" w:rsidRDefault="000821A0" w:rsidP="006E4959">
      <w:pPr>
        <w:spacing w:line="360" w:lineRule="auto"/>
        <w:jc w:val="both"/>
        <w:rPr>
          <w:sz w:val="28"/>
          <w:szCs w:val="28"/>
        </w:rPr>
      </w:pPr>
      <w:r>
        <w:rPr>
          <w:rFonts w:eastAsia="Calibri" w:cs="Times New Roman"/>
          <w:sz w:val="28"/>
          <w:szCs w:val="28"/>
        </w:rPr>
        <w:t xml:space="preserve">(Hướng dẫn chấm điểm, </w:t>
      </w:r>
      <w:proofErr w:type="gramStart"/>
      <w:r>
        <w:rPr>
          <w:rFonts w:eastAsia="Calibri" w:cs="Times New Roman"/>
          <w:sz w:val="28"/>
          <w:szCs w:val="28"/>
        </w:rPr>
        <w:t>thu</w:t>
      </w:r>
      <w:proofErr w:type="gramEnd"/>
      <w:r>
        <w:rPr>
          <w:rFonts w:eastAsia="Calibri" w:cs="Times New Roman"/>
          <w:sz w:val="28"/>
          <w:szCs w:val="28"/>
        </w:rPr>
        <w:t xml:space="preserve"> thập minh chứng tiêu chí 9 trong bảng chấm điểm 15 tiêu chí)</w:t>
      </w:r>
    </w:p>
    <w:p w:rsidR="00831413" w:rsidRDefault="00831413" w:rsidP="006E4959">
      <w:pPr>
        <w:spacing w:line="360" w:lineRule="auto"/>
        <w:jc w:val="both"/>
        <w:rPr>
          <w:rFonts w:eastAsia="Calibri" w:cs="Times New Roman"/>
          <w:b/>
          <w:sz w:val="28"/>
          <w:szCs w:val="28"/>
          <w:u w:val="single"/>
        </w:rPr>
      </w:pPr>
      <w:r w:rsidRPr="00AF42EF">
        <w:rPr>
          <w:rFonts w:eastAsia="Calibri" w:cs="Times New Roman"/>
          <w:b/>
          <w:sz w:val="28"/>
          <w:szCs w:val="28"/>
          <w:u w:val="single"/>
        </w:rPr>
        <w:t>Tiêu chí 10: Kết quả xây dựng thôn, tổ dân phố hoặc tương đương được công nhận danh hiệu “Khu dân cư văn hóa”</w:t>
      </w:r>
    </w:p>
    <w:p w:rsidR="00F34919" w:rsidRDefault="00F34919" w:rsidP="006E4959">
      <w:pPr>
        <w:spacing w:line="360" w:lineRule="auto"/>
        <w:jc w:val="both"/>
        <w:rPr>
          <w:rFonts w:eastAsia="Calibri" w:cs="Times New Roman"/>
          <w:sz w:val="28"/>
          <w:szCs w:val="28"/>
        </w:rPr>
      </w:pPr>
      <w:r>
        <w:rPr>
          <w:rFonts w:eastAsia="Calibri" w:cs="Times New Roman"/>
          <w:sz w:val="28"/>
          <w:szCs w:val="28"/>
        </w:rPr>
        <w:t>Mục đích: Nhằm đánh giá kết quả</w:t>
      </w:r>
      <w:r w:rsidR="006E2753">
        <w:rPr>
          <w:rFonts w:eastAsia="Calibri" w:cs="Times New Roman"/>
          <w:sz w:val="28"/>
          <w:szCs w:val="28"/>
        </w:rPr>
        <w:t xml:space="preserve"> xây dựng “Khu dân cư văn hóa” tại thôn, tổ dân phố</w:t>
      </w:r>
      <w:r w:rsidR="00CB1ED5">
        <w:rPr>
          <w:rFonts w:eastAsia="Calibri" w:cs="Times New Roman"/>
          <w:sz w:val="28"/>
          <w:szCs w:val="28"/>
        </w:rPr>
        <w:t xml:space="preserve">. Qua đó nâng cao trách nhiệm của </w:t>
      </w:r>
      <w:r w:rsidR="00F978ED">
        <w:rPr>
          <w:rFonts w:eastAsia="Calibri" w:cs="Times New Roman"/>
          <w:sz w:val="28"/>
          <w:szCs w:val="28"/>
        </w:rPr>
        <w:t>Lãnh đạo</w:t>
      </w:r>
      <w:r w:rsidR="00CB1ED5">
        <w:rPr>
          <w:rFonts w:eastAsia="Calibri" w:cs="Times New Roman"/>
          <w:sz w:val="28"/>
          <w:szCs w:val="28"/>
        </w:rPr>
        <w:t xml:space="preserve"> địa phương, trách nhiệm của các ban, ngành, đoàn thể các tổ chức trên địa bàn xã trong việc xây dựng “Khu dân cư văn hóa” góp phần xây dựng XHHT. </w:t>
      </w:r>
      <w:proofErr w:type="gramStart"/>
      <w:r w:rsidR="00CB1ED5">
        <w:rPr>
          <w:rFonts w:eastAsia="Calibri" w:cs="Times New Roman"/>
          <w:sz w:val="28"/>
          <w:szCs w:val="28"/>
        </w:rPr>
        <w:t>Một cộng đồng học tập phải là cộng đồng có đời sống văn hóa lành mạnh, mọi người sống bình đẳng, tôn trọng và giúp đỡ</w:t>
      </w:r>
      <w:r w:rsidR="00EF7E6C">
        <w:rPr>
          <w:rFonts w:eastAsia="Calibri" w:cs="Times New Roman"/>
          <w:sz w:val="28"/>
          <w:szCs w:val="28"/>
        </w:rPr>
        <w:t xml:space="preserve"> lẫn nhau với tinh thần tương thân tương ái.</w:t>
      </w:r>
      <w:proofErr w:type="gramEnd"/>
      <w:r w:rsidR="00EF7E6C">
        <w:rPr>
          <w:rFonts w:eastAsia="Calibri" w:cs="Times New Roman"/>
          <w:sz w:val="28"/>
          <w:szCs w:val="28"/>
        </w:rPr>
        <w:t xml:space="preserve"> Xây dựng cộng đồng học tập cần thiết phải dựa trên nền tảng xây dựng và phát triển </w:t>
      </w:r>
      <w:r w:rsidR="00F978ED">
        <w:rPr>
          <w:rFonts w:eastAsia="Calibri" w:cs="Times New Roman"/>
          <w:sz w:val="28"/>
          <w:szCs w:val="28"/>
        </w:rPr>
        <w:t>tổng</w:t>
      </w:r>
      <w:r w:rsidR="00EF7E6C">
        <w:rPr>
          <w:rFonts w:eastAsia="Calibri" w:cs="Times New Roman"/>
          <w:sz w:val="28"/>
          <w:szCs w:val="28"/>
        </w:rPr>
        <w:t xml:space="preserve"> thể </w:t>
      </w:r>
      <w:r w:rsidR="00A24677">
        <w:rPr>
          <w:rFonts w:eastAsia="Calibri" w:cs="Times New Roman"/>
          <w:sz w:val="28"/>
          <w:szCs w:val="28"/>
        </w:rPr>
        <w:t>của</w:t>
      </w:r>
      <w:r w:rsidR="00F978ED">
        <w:rPr>
          <w:rFonts w:eastAsia="Calibri" w:cs="Times New Roman"/>
          <w:sz w:val="28"/>
          <w:szCs w:val="28"/>
        </w:rPr>
        <w:t xml:space="preserve"> kế hoạch phát triển</w:t>
      </w:r>
      <w:r w:rsidR="00A24677">
        <w:rPr>
          <w:rFonts w:eastAsia="Calibri" w:cs="Times New Roman"/>
          <w:sz w:val="28"/>
          <w:szCs w:val="28"/>
        </w:rPr>
        <w:t xml:space="preserve"> văn hóa, xã hội, vì vậy khi xem xét đánh giá</w:t>
      </w:r>
      <w:r w:rsidR="00E41FB8">
        <w:rPr>
          <w:rFonts w:eastAsia="Calibri" w:cs="Times New Roman"/>
          <w:sz w:val="28"/>
          <w:szCs w:val="28"/>
        </w:rPr>
        <w:t xml:space="preserve"> kết quả xây dựng cộng đồng học tập cần phải xem xét, đánh giá kết quả xây dựng và phát triển văn hóa, xã hội thông qua công nhận danh hiệu “Khu dân cư văn hóa”</w:t>
      </w:r>
    </w:p>
    <w:p w:rsidR="00E41FB8" w:rsidRPr="00F34919" w:rsidRDefault="00E41FB8" w:rsidP="006E4959">
      <w:pPr>
        <w:spacing w:line="360" w:lineRule="auto"/>
        <w:jc w:val="both"/>
        <w:rPr>
          <w:sz w:val="28"/>
          <w:szCs w:val="28"/>
        </w:rPr>
      </w:pPr>
      <w:r>
        <w:rPr>
          <w:rFonts w:eastAsia="Calibri" w:cs="Times New Roman"/>
          <w:sz w:val="28"/>
          <w:szCs w:val="28"/>
        </w:rPr>
        <w:lastRenderedPageBreak/>
        <w:t>(</w:t>
      </w:r>
      <w:r w:rsidR="00D8750D">
        <w:rPr>
          <w:rFonts w:eastAsia="Calibri" w:cs="Times New Roman"/>
          <w:sz w:val="28"/>
          <w:szCs w:val="28"/>
        </w:rPr>
        <w:t xml:space="preserve">Hướng dẫn chấm điểm, </w:t>
      </w:r>
      <w:proofErr w:type="gramStart"/>
      <w:r w:rsidR="00D8750D">
        <w:rPr>
          <w:rFonts w:eastAsia="Calibri" w:cs="Times New Roman"/>
          <w:sz w:val="28"/>
          <w:szCs w:val="28"/>
        </w:rPr>
        <w:t>thu</w:t>
      </w:r>
      <w:proofErr w:type="gramEnd"/>
      <w:r w:rsidR="00D8750D">
        <w:rPr>
          <w:rFonts w:eastAsia="Calibri" w:cs="Times New Roman"/>
          <w:sz w:val="28"/>
          <w:szCs w:val="28"/>
        </w:rPr>
        <w:t xml:space="preserve"> thập minh chứng tiêu chí 10 trong bảng chấm điểm 15 tiêu chí)</w:t>
      </w:r>
    </w:p>
    <w:p w:rsidR="00831413" w:rsidRDefault="00831413" w:rsidP="006E4959">
      <w:pPr>
        <w:spacing w:line="360" w:lineRule="auto"/>
        <w:jc w:val="both"/>
        <w:rPr>
          <w:rFonts w:eastAsia="Calibri" w:cs="Times New Roman"/>
          <w:b/>
          <w:sz w:val="28"/>
          <w:szCs w:val="28"/>
          <w:u w:val="single"/>
        </w:rPr>
      </w:pPr>
      <w:r w:rsidRPr="00AF42EF">
        <w:rPr>
          <w:rFonts w:eastAsia="Calibri" w:cs="Times New Roman"/>
          <w:b/>
          <w:sz w:val="28"/>
          <w:szCs w:val="28"/>
          <w:u w:val="single"/>
        </w:rPr>
        <w:t>Tiêu chí 11: Giảm tỷ lệ hộ nghèo</w:t>
      </w:r>
    </w:p>
    <w:p w:rsidR="00FD71C8" w:rsidRDefault="00FD71C8" w:rsidP="006E4959">
      <w:pPr>
        <w:spacing w:line="360" w:lineRule="auto"/>
        <w:jc w:val="both"/>
        <w:rPr>
          <w:rFonts w:eastAsia="Calibri" w:cs="Times New Roman"/>
          <w:sz w:val="28"/>
          <w:szCs w:val="28"/>
        </w:rPr>
      </w:pPr>
      <w:r>
        <w:rPr>
          <w:rFonts w:eastAsia="Calibri" w:cs="Times New Roman"/>
          <w:sz w:val="28"/>
          <w:szCs w:val="28"/>
        </w:rPr>
        <w:t xml:space="preserve">Tiêu chí này góp phần làm rõ những động tác tích cực của cộng đồng học tập đối với phát triển kinh tế, tăng </w:t>
      </w:r>
      <w:proofErr w:type="gramStart"/>
      <w:r>
        <w:rPr>
          <w:rFonts w:eastAsia="Calibri" w:cs="Times New Roman"/>
          <w:sz w:val="28"/>
          <w:szCs w:val="28"/>
        </w:rPr>
        <w:t>thu</w:t>
      </w:r>
      <w:proofErr w:type="gramEnd"/>
      <w:r>
        <w:rPr>
          <w:rFonts w:eastAsia="Calibri" w:cs="Times New Roman"/>
          <w:sz w:val="28"/>
          <w:szCs w:val="28"/>
        </w:rPr>
        <w:t xml:space="preserve"> nhập của người dân trong xã; khi người lao động được học tập và bồi dưỡng thường xuyên để nâng cao hiểu biết, kĩ năng và tay nghề. Từ đó, họ có thể vận dụng vào thực tiễn lao động sản xuất, tăng thu nhập góp phần cải thiện kinh tế gia đình và giảm nghèo bền vững, góp phần thúc đẩy động cơ học tập của người dân, tạo động lực thúc đẩy học tập suốt đời và xây dựng XHHT từ cấp xã.</w:t>
      </w:r>
    </w:p>
    <w:p w:rsidR="00FD71C8" w:rsidRPr="00FD71C8" w:rsidRDefault="00FD71C8" w:rsidP="006E4959">
      <w:pPr>
        <w:spacing w:line="360" w:lineRule="auto"/>
        <w:jc w:val="both"/>
        <w:rPr>
          <w:sz w:val="28"/>
          <w:szCs w:val="28"/>
        </w:rPr>
      </w:pPr>
      <w:r>
        <w:rPr>
          <w:rFonts w:eastAsia="Calibri" w:cs="Times New Roman"/>
          <w:sz w:val="28"/>
          <w:szCs w:val="28"/>
        </w:rPr>
        <w:t xml:space="preserve">(Hướng dẫn chấm điểm và </w:t>
      </w:r>
      <w:proofErr w:type="gramStart"/>
      <w:r>
        <w:rPr>
          <w:rFonts w:eastAsia="Calibri" w:cs="Times New Roman"/>
          <w:sz w:val="28"/>
          <w:szCs w:val="28"/>
        </w:rPr>
        <w:t>thu</w:t>
      </w:r>
      <w:proofErr w:type="gramEnd"/>
      <w:r>
        <w:rPr>
          <w:rFonts w:eastAsia="Calibri" w:cs="Times New Roman"/>
          <w:sz w:val="28"/>
          <w:szCs w:val="28"/>
        </w:rPr>
        <w:t xml:space="preserve"> thập minh chứng tiêu chí 11 trong bảng chấm điểm 15 tiêu chí)</w:t>
      </w:r>
    </w:p>
    <w:p w:rsidR="00831413" w:rsidRDefault="00831413" w:rsidP="006E4959">
      <w:pPr>
        <w:spacing w:line="360" w:lineRule="auto"/>
        <w:jc w:val="both"/>
        <w:rPr>
          <w:rFonts w:eastAsia="Calibri" w:cs="Times New Roman"/>
          <w:b/>
          <w:sz w:val="28"/>
          <w:szCs w:val="28"/>
          <w:u w:val="single"/>
        </w:rPr>
      </w:pPr>
      <w:r w:rsidRPr="00AF42EF">
        <w:rPr>
          <w:rFonts w:eastAsia="Calibri" w:cs="Times New Roman"/>
          <w:b/>
          <w:sz w:val="28"/>
          <w:szCs w:val="28"/>
          <w:u w:val="single"/>
        </w:rPr>
        <w:t>Tiêu chí 12: Thực hiện bình đẳng giới</w:t>
      </w:r>
    </w:p>
    <w:p w:rsidR="00F2541D" w:rsidRDefault="00B42E34" w:rsidP="006E4959">
      <w:pPr>
        <w:spacing w:line="360" w:lineRule="auto"/>
        <w:jc w:val="both"/>
        <w:rPr>
          <w:rFonts w:eastAsia="Calibri" w:cs="Times New Roman"/>
          <w:sz w:val="28"/>
          <w:szCs w:val="28"/>
        </w:rPr>
      </w:pPr>
      <w:r>
        <w:rPr>
          <w:rFonts w:eastAsia="Calibri" w:cs="Times New Roman"/>
          <w:sz w:val="28"/>
          <w:szCs w:val="28"/>
        </w:rPr>
        <w:t xml:space="preserve">Tiêu chí này làm rõ những tác động tích cực của CĐHT với việc đảm bảo bình đẳng giới đặc biệt là giúp phụ nữ, trẻ em gái có cơ hội học tập, </w:t>
      </w:r>
      <w:r w:rsidR="00333AF3">
        <w:rPr>
          <w:rFonts w:eastAsia="Calibri" w:cs="Times New Roman"/>
          <w:sz w:val="28"/>
          <w:szCs w:val="28"/>
        </w:rPr>
        <w:t>tham gia vào các cấp lãnh đạo, giảm bạo lực gia đình, ững xử văn hóa văn minh, tạo cơ hội tham gia lao động, xây dựng đời sống xã hội, xây dựng XHHT được phát huy đồng bộ vai trò bình đẳng cả nam và nữ.</w:t>
      </w:r>
    </w:p>
    <w:p w:rsidR="00333AF3" w:rsidRPr="00F2541D" w:rsidRDefault="007C4CEF" w:rsidP="006E4959">
      <w:pPr>
        <w:spacing w:line="360" w:lineRule="auto"/>
        <w:jc w:val="both"/>
        <w:rPr>
          <w:sz w:val="28"/>
          <w:szCs w:val="28"/>
        </w:rPr>
      </w:pPr>
      <w:r>
        <w:rPr>
          <w:rFonts w:eastAsia="Calibri" w:cs="Times New Roman"/>
          <w:sz w:val="28"/>
          <w:szCs w:val="28"/>
        </w:rPr>
        <w:t xml:space="preserve">(Hướng dẫn chấm điểm và </w:t>
      </w:r>
      <w:proofErr w:type="gramStart"/>
      <w:r>
        <w:rPr>
          <w:rFonts w:eastAsia="Calibri" w:cs="Times New Roman"/>
          <w:sz w:val="28"/>
          <w:szCs w:val="28"/>
        </w:rPr>
        <w:t>thu</w:t>
      </w:r>
      <w:proofErr w:type="gramEnd"/>
      <w:r>
        <w:rPr>
          <w:rFonts w:eastAsia="Calibri" w:cs="Times New Roman"/>
          <w:sz w:val="28"/>
          <w:szCs w:val="28"/>
        </w:rPr>
        <w:t xml:space="preserve"> thập minh chứng tiêu chí 12 trong bảng chấm điểm 15 tiêu chí)</w:t>
      </w:r>
    </w:p>
    <w:p w:rsidR="00831413" w:rsidRDefault="00831413" w:rsidP="006E4959">
      <w:pPr>
        <w:spacing w:line="360" w:lineRule="auto"/>
        <w:jc w:val="both"/>
        <w:rPr>
          <w:rFonts w:eastAsia="Calibri" w:cs="Times New Roman"/>
          <w:b/>
          <w:sz w:val="28"/>
          <w:szCs w:val="28"/>
          <w:u w:val="single"/>
        </w:rPr>
      </w:pPr>
      <w:r w:rsidRPr="00AF42EF">
        <w:rPr>
          <w:rFonts w:eastAsia="Calibri" w:cs="Times New Roman"/>
          <w:b/>
          <w:sz w:val="28"/>
          <w:szCs w:val="28"/>
          <w:u w:val="single"/>
        </w:rPr>
        <w:t>Tiêu chí 13: Đảm bảo vệ sinh, môi trường</w:t>
      </w:r>
    </w:p>
    <w:p w:rsidR="009979A9" w:rsidRDefault="00434F20" w:rsidP="006E4959">
      <w:pPr>
        <w:spacing w:line="360" w:lineRule="auto"/>
        <w:jc w:val="both"/>
        <w:rPr>
          <w:rFonts w:eastAsia="Calibri" w:cs="Times New Roman"/>
          <w:sz w:val="28"/>
          <w:szCs w:val="28"/>
        </w:rPr>
      </w:pPr>
      <w:r>
        <w:rPr>
          <w:rFonts w:eastAsia="Calibri" w:cs="Times New Roman"/>
          <w:sz w:val="28"/>
          <w:szCs w:val="28"/>
        </w:rPr>
        <w:t xml:space="preserve">Tiêu chí này làm rõ những tác động tích cực của cộng đồng học tập trong việc góp phần bảo vệ môi trường, một thành tố quan trọng cùng với kinh tế, văn hóa, xã hội tạo nên sự phát triển bền vững của cộng đồng. </w:t>
      </w:r>
      <w:proofErr w:type="gramStart"/>
      <w:r>
        <w:rPr>
          <w:rFonts w:eastAsia="Calibri" w:cs="Times New Roman"/>
          <w:sz w:val="28"/>
          <w:szCs w:val="28"/>
        </w:rPr>
        <w:t>Trong công tác xây dựng cộng đồng học tập, học tập suốt đời sẽ giúp mọi người hiểu rõ lợi ích của việc bảo vệ môi trường và biết hành động để bảo vệ môi trường</w:t>
      </w:r>
      <w:r w:rsidR="001E5C30">
        <w:rPr>
          <w:rFonts w:eastAsia="Calibri" w:cs="Times New Roman"/>
          <w:sz w:val="28"/>
          <w:szCs w:val="28"/>
        </w:rPr>
        <w:t>.</w:t>
      </w:r>
      <w:proofErr w:type="gramEnd"/>
    </w:p>
    <w:p w:rsidR="001E5C30" w:rsidRPr="009979A9" w:rsidRDefault="001E5C30" w:rsidP="006E4959">
      <w:pPr>
        <w:spacing w:line="360" w:lineRule="auto"/>
        <w:jc w:val="both"/>
        <w:rPr>
          <w:sz w:val="28"/>
          <w:szCs w:val="28"/>
        </w:rPr>
      </w:pPr>
      <w:r>
        <w:rPr>
          <w:rFonts w:eastAsia="Calibri" w:cs="Times New Roman"/>
          <w:sz w:val="28"/>
          <w:szCs w:val="28"/>
        </w:rPr>
        <w:t xml:space="preserve">(Hướng dẫn chấm điểm và </w:t>
      </w:r>
      <w:proofErr w:type="gramStart"/>
      <w:r>
        <w:rPr>
          <w:rFonts w:eastAsia="Calibri" w:cs="Times New Roman"/>
          <w:sz w:val="28"/>
          <w:szCs w:val="28"/>
        </w:rPr>
        <w:t>thu</w:t>
      </w:r>
      <w:proofErr w:type="gramEnd"/>
      <w:r>
        <w:rPr>
          <w:rFonts w:eastAsia="Calibri" w:cs="Times New Roman"/>
          <w:sz w:val="28"/>
          <w:szCs w:val="28"/>
        </w:rPr>
        <w:t xml:space="preserve"> thập minh chứng tiêu chí 13 trong bảng chấm điểm 15 tiêu chí)</w:t>
      </w:r>
    </w:p>
    <w:p w:rsidR="00831413" w:rsidRDefault="00831413" w:rsidP="006E4959">
      <w:pPr>
        <w:spacing w:line="360" w:lineRule="auto"/>
        <w:jc w:val="both"/>
        <w:rPr>
          <w:rFonts w:eastAsia="Calibri" w:cs="Times New Roman"/>
          <w:b/>
          <w:sz w:val="28"/>
          <w:szCs w:val="28"/>
          <w:u w:val="single"/>
        </w:rPr>
      </w:pPr>
      <w:r w:rsidRPr="00AF42EF">
        <w:rPr>
          <w:rFonts w:eastAsia="Calibri" w:cs="Times New Roman"/>
          <w:b/>
          <w:sz w:val="28"/>
          <w:szCs w:val="28"/>
          <w:u w:val="single"/>
        </w:rPr>
        <w:lastRenderedPageBreak/>
        <w:t>Tiêu chí 14: Chăm sóc sức khỏe cộng đồng</w:t>
      </w:r>
    </w:p>
    <w:p w:rsidR="0024789D" w:rsidRDefault="0024789D" w:rsidP="00E3309A">
      <w:pPr>
        <w:spacing w:line="360" w:lineRule="auto"/>
        <w:jc w:val="both"/>
        <w:rPr>
          <w:rFonts w:eastAsia="Calibri" w:cs="Times New Roman"/>
          <w:sz w:val="28"/>
          <w:szCs w:val="28"/>
        </w:rPr>
      </w:pPr>
      <w:proofErr w:type="gramStart"/>
      <w:r>
        <w:rPr>
          <w:rFonts w:eastAsia="Calibri" w:cs="Times New Roman"/>
          <w:sz w:val="28"/>
          <w:szCs w:val="28"/>
        </w:rPr>
        <w:t>Tiêu chí này làm rõ những tác động tích cực của cộng đồng học tập trong việc góp phần chăm sóc sức khỏe cộng đồng, nâng cao chất lượng cuộc sống người dân.</w:t>
      </w:r>
      <w:proofErr w:type="gramEnd"/>
      <w:r>
        <w:rPr>
          <w:rFonts w:eastAsia="Calibri" w:cs="Times New Roman"/>
          <w:sz w:val="28"/>
          <w:szCs w:val="28"/>
        </w:rPr>
        <w:t xml:space="preserve"> Trong cộng đồng học tập và quá trình học tập suốt đời sẽ giúp mọi người hiểu rõ lợi ích của việc chăm sóc sức khỏe và biết cách phòng ngừa, đảm bảo vệ sinh môi trường, an toàn thực phẩm, phòng chống suy dinh dưỡng ở trẻ em để phát triển dân tộc Việt Nam, phát triển nguồn nhân lực, người quản lý đất nước đủ trình độ và sức khỏe, công tác chăm sóc sức khỏe của cá nhân và cộng đồng không chỉ nâng cao chất lượng cuộc sống của người dân mà còn góp phần thúc đẩy động cơ học tập cho người học và động lực thúc đẩy học tập suốt đời, xây dựng XHHT ở cấp xã.</w:t>
      </w:r>
    </w:p>
    <w:p w:rsidR="0024789D" w:rsidRPr="0024789D" w:rsidRDefault="0024789D" w:rsidP="00E3309A">
      <w:pPr>
        <w:spacing w:line="360" w:lineRule="auto"/>
        <w:jc w:val="both"/>
        <w:rPr>
          <w:sz w:val="28"/>
          <w:szCs w:val="28"/>
        </w:rPr>
      </w:pPr>
      <w:r>
        <w:rPr>
          <w:rFonts w:eastAsia="Calibri" w:cs="Times New Roman"/>
          <w:sz w:val="28"/>
          <w:szCs w:val="28"/>
        </w:rPr>
        <w:t xml:space="preserve">(Hướng dẫn chấm điểm và </w:t>
      </w:r>
      <w:proofErr w:type="gramStart"/>
      <w:r>
        <w:rPr>
          <w:rFonts w:eastAsia="Calibri" w:cs="Times New Roman"/>
          <w:sz w:val="28"/>
          <w:szCs w:val="28"/>
        </w:rPr>
        <w:t>thu</w:t>
      </w:r>
      <w:proofErr w:type="gramEnd"/>
      <w:r>
        <w:rPr>
          <w:rFonts w:eastAsia="Calibri" w:cs="Times New Roman"/>
          <w:sz w:val="28"/>
          <w:szCs w:val="28"/>
        </w:rPr>
        <w:t xml:space="preserve"> thập minh chứng tiêu chí 14 trong bảng chấm điểm 15 tiêu chí)</w:t>
      </w:r>
    </w:p>
    <w:p w:rsidR="00831413" w:rsidRPr="00AF42EF" w:rsidRDefault="00831413" w:rsidP="006E4959">
      <w:pPr>
        <w:spacing w:line="360" w:lineRule="auto"/>
        <w:jc w:val="both"/>
        <w:rPr>
          <w:b/>
          <w:sz w:val="28"/>
          <w:szCs w:val="28"/>
          <w:u w:val="single"/>
        </w:rPr>
      </w:pPr>
      <w:r w:rsidRPr="00AF42EF">
        <w:rPr>
          <w:rFonts w:eastAsia="Calibri" w:cs="Times New Roman"/>
          <w:b/>
          <w:sz w:val="28"/>
          <w:szCs w:val="28"/>
          <w:u w:val="single"/>
        </w:rPr>
        <w:t xml:space="preserve">Tiêu chí 15: Đảm bảo </w:t>
      </w:r>
      <w:proofErr w:type="gramStart"/>
      <w:r w:rsidRPr="00AF42EF">
        <w:rPr>
          <w:rFonts w:eastAsia="Calibri" w:cs="Times New Roman"/>
          <w:b/>
          <w:sz w:val="28"/>
          <w:szCs w:val="28"/>
          <w:u w:val="single"/>
        </w:rPr>
        <w:t>an</w:t>
      </w:r>
      <w:proofErr w:type="gramEnd"/>
      <w:r w:rsidRPr="00AF42EF">
        <w:rPr>
          <w:rFonts w:eastAsia="Calibri" w:cs="Times New Roman"/>
          <w:b/>
          <w:sz w:val="28"/>
          <w:szCs w:val="28"/>
          <w:u w:val="single"/>
        </w:rPr>
        <w:t xml:space="preserve"> ninh trật tự, an toàn xã hội</w:t>
      </w:r>
    </w:p>
    <w:p w:rsidR="00831413" w:rsidRDefault="005D381E" w:rsidP="006E4959">
      <w:pPr>
        <w:spacing w:line="360" w:lineRule="auto"/>
        <w:jc w:val="both"/>
        <w:rPr>
          <w:sz w:val="28"/>
          <w:szCs w:val="28"/>
        </w:rPr>
      </w:pPr>
      <w:r>
        <w:rPr>
          <w:sz w:val="28"/>
          <w:szCs w:val="28"/>
        </w:rPr>
        <w:t>Trong cộng đồng học tập và học tập suốt đời sẽ giúp cho người dân nâng cao nhận thức hiểu biết, có thái độ đúng với các vấn đề xã hội, hậu quả của việc vi phạm pháp luật</w:t>
      </w:r>
      <w:r w:rsidR="00D56DF3">
        <w:rPr>
          <w:sz w:val="28"/>
          <w:szCs w:val="28"/>
        </w:rPr>
        <w:t xml:space="preserve">…Đồng thời trang bị cho họ có kĩ năng, ứng xử đúng theo quy định pháp luật. Từ đó góp phần giữ vững trật tự </w:t>
      </w:r>
      <w:proofErr w:type="gramStart"/>
      <w:r w:rsidR="00D56DF3">
        <w:rPr>
          <w:sz w:val="28"/>
          <w:szCs w:val="28"/>
        </w:rPr>
        <w:t>an</w:t>
      </w:r>
      <w:proofErr w:type="gramEnd"/>
      <w:r w:rsidR="00D56DF3">
        <w:rPr>
          <w:sz w:val="28"/>
          <w:szCs w:val="28"/>
        </w:rPr>
        <w:t xml:space="preserve"> toàn xã hội, giảm các tệ nạn xã hội, thúc đẩy động cơ học tập của người dân và xây dựng XHHT ở cấp xã</w:t>
      </w:r>
      <w:r w:rsidR="00B80440">
        <w:rPr>
          <w:sz w:val="28"/>
          <w:szCs w:val="28"/>
        </w:rPr>
        <w:t xml:space="preserve"> đạt kết quả tốt.</w:t>
      </w:r>
    </w:p>
    <w:p w:rsidR="00B80440" w:rsidRDefault="00B80440" w:rsidP="006E4959">
      <w:pPr>
        <w:spacing w:line="360" w:lineRule="auto"/>
        <w:jc w:val="both"/>
        <w:rPr>
          <w:sz w:val="28"/>
          <w:szCs w:val="28"/>
        </w:rPr>
      </w:pPr>
      <w:r>
        <w:rPr>
          <w:sz w:val="28"/>
          <w:szCs w:val="28"/>
        </w:rPr>
        <w:t>(</w:t>
      </w:r>
      <w:r w:rsidR="00517BD2">
        <w:rPr>
          <w:sz w:val="28"/>
          <w:szCs w:val="28"/>
        </w:rPr>
        <w:t xml:space="preserve">Hướng dẫn chấm điểm và </w:t>
      </w:r>
      <w:proofErr w:type="gramStart"/>
      <w:r w:rsidR="00517BD2">
        <w:rPr>
          <w:sz w:val="28"/>
          <w:szCs w:val="28"/>
        </w:rPr>
        <w:t>thu</w:t>
      </w:r>
      <w:proofErr w:type="gramEnd"/>
      <w:r w:rsidR="00517BD2">
        <w:rPr>
          <w:sz w:val="28"/>
          <w:szCs w:val="28"/>
        </w:rPr>
        <w:t xml:space="preserve"> thập minh chứng tiêu chí 15 trong bảng chấm điểm 15 tiêu chí)</w:t>
      </w:r>
    </w:p>
    <w:p w:rsidR="008B40D5" w:rsidRDefault="008B40D5" w:rsidP="006E4959">
      <w:pPr>
        <w:spacing w:line="360" w:lineRule="auto"/>
        <w:jc w:val="both"/>
        <w:rPr>
          <w:sz w:val="28"/>
          <w:szCs w:val="28"/>
        </w:rPr>
      </w:pPr>
    </w:p>
    <w:p w:rsidR="002920A6" w:rsidRDefault="008B40D5" w:rsidP="006E4959">
      <w:pPr>
        <w:spacing w:line="360" w:lineRule="auto"/>
        <w:jc w:val="both"/>
        <w:rPr>
          <w:b/>
          <w:sz w:val="28"/>
          <w:szCs w:val="28"/>
          <w:u w:val="single"/>
        </w:rPr>
      </w:pPr>
      <w:r>
        <w:rPr>
          <w:sz w:val="28"/>
          <w:szCs w:val="28"/>
        </w:rPr>
        <w:t xml:space="preserve">     </w:t>
      </w:r>
      <w:r w:rsidR="002920A6" w:rsidRPr="008B40D5">
        <w:rPr>
          <w:b/>
          <w:sz w:val="28"/>
          <w:szCs w:val="28"/>
          <w:u w:val="single"/>
        </w:rPr>
        <w:t>Chuyên đề 2: Tổ chức đánh giá, xếp loại “Cộng đồng học tập” cấp xã:</w:t>
      </w:r>
    </w:p>
    <w:p w:rsidR="008B40D5" w:rsidRPr="008B40D5" w:rsidRDefault="008B40D5" w:rsidP="006E4959">
      <w:pPr>
        <w:spacing w:line="360" w:lineRule="auto"/>
        <w:jc w:val="both"/>
        <w:rPr>
          <w:b/>
          <w:sz w:val="28"/>
          <w:szCs w:val="28"/>
          <w:u w:val="single"/>
        </w:rPr>
      </w:pPr>
    </w:p>
    <w:p w:rsidR="002920A6" w:rsidRDefault="00ED2729" w:rsidP="006E4959">
      <w:pPr>
        <w:spacing w:line="360" w:lineRule="auto"/>
        <w:jc w:val="both"/>
        <w:rPr>
          <w:b/>
          <w:sz w:val="28"/>
          <w:szCs w:val="28"/>
          <w:u w:val="single"/>
        </w:rPr>
      </w:pPr>
      <w:r w:rsidRPr="00ED2729">
        <w:rPr>
          <w:b/>
          <w:sz w:val="28"/>
          <w:szCs w:val="28"/>
          <w:u w:val="single"/>
        </w:rPr>
        <w:t xml:space="preserve">Tổ chức tự đánh giá, xếp loại “Cộng đồng học tập” cấp xã tại xã thực hiện </w:t>
      </w:r>
      <w:proofErr w:type="gramStart"/>
      <w:r w:rsidRPr="00ED2729">
        <w:rPr>
          <w:b/>
          <w:sz w:val="28"/>
          <w:szCs w:val="28"/>
          <w:u w:val="single"/>
        </w:rPr>
        <w:t>theo</w:t>
      </w:r>
      <w:proofErr w:type="gramEnd"/>
      <w:r w:rsidRPr="00ED2729">
        <w:rPr>
          <w:b/>
          <w:sz w:val="28"/>
          <w:szCs w:val="28"/>
          <w:u w:val="single"/>
        </w:rPr>
        <w:t xml:space="preserve"> quy trình các bước như thế nào?</w:t>
      </w:r>
    </w:p>
    <w:p w:rsidR="003820C1" w:rsidRDefault="008D42C3" w:rsidP="006E4959">
      <w:pPr>
        <w:spacing w:line="360" w:lineRule="auto"/>
        <w:jc w:val="both"/>
        <w:rPr>
          <w:sz w:val="28"/>
          <w:szCs w:val="28"/>
        </w:rPr>
      </w:pPr>
      <w:r w:rsidRPr="007F720E">
        <w:rPr>
          <w:sz w:val="28"/>
          <w:szCs w:val="28"/>
          <w:u w:val="single"/>
        </w:rPr>
        <w:t>Bước 1:</w:t>
      </w:r>
      <w:r>
        <w:rPr>
          <w:sz w:val="28"/>
          <w:szCs w:val="28"/>
        </w:rPr>
        <w:t xml:space="preserve"> Chủ tịch UBND xã chỉ đạo</w:t>
      </w:r>
      <w:r w:rsidR="00DF1CF5">
        <w:rPr>
          <w:sz w:val="28"/>
          <w:szCs w:val="28"/>
        </w:rPr>
        <w:t xml:space="preserve"> </w:t>
      </w:r>
      <w:r>
        <w:rPr>
          <w:sz w:val="28"/>
          <w:szCs w:val="28"/>
        </w:rPr>
        <w:t xml:space="preserve">Hội Khuyến hoc </w:t>
      </w:r>
      <w:r w:rsidR="00BA01BE">
        <w:rPr>
          <w:sz w:val="28"/>
          <w:szCs w:val="28"/>
        </w:rPr>
        <w:t>xã chủ trì</w:t>
      </w:r>
      <w:r w:rsidR="00E87E45">
        <w:rPr>
          <w:sz w:val="28"/>
          <w:szCs w:val="28"/>
        </w:rPr>
        <w:t xml:space="preserve">, </w:t>
      </w:r>
      <w:r w:rsidR="00E87E45" w:rsidRPr="00494930">
        <w:rPr>
          <w:sz w:val="28"/>
          <w:szCs w:val="28"/>
        </w:rPr>
        <w:t xml:space="preserve">phối hợp với </w:t>
      </w:r>
      <w:r w:rsidR="00494930">
        <w:rPr>
          <w:sz w:val="28"/>
          <w:szCs w:val="28"/>
        </w:rPr>
        <w:t xml:space="preserve">cán bộ phụ trách giáo dục </w:t>
      </w:r>
      <w:r w:rsidR="00E87E45" w:rsidRPr="00494930">
        <w:rPr>
          <w:sz w:val="28"/>
          <w:szCs w:val="28"/>
        </w:rPr>
        <w:t>và các đơn vị có liên quan xây dựng kế hoạch tự kiểm tra, đánh giá kết q</w:t>
      </w:r>
      <w:r w:rsidR="00E87E45">
        <w:rPr>
          <w:sz w:val="28"/>
          <w:szCs w:val="28"/>
        </w:rPr>
        <w:t>uả xây dựng “Cộng đồng học tập” cấp xã</w:t>
      </w:r>
      <w:r w:rsidR="00DF1CF5">
        <w:rPr>
          <w:sz w:val="28"/>
          <w:szCs w:val="28"/>
        </w:rPr>
        <w:t xml:space="preserve"> trong chương trình hoạt </w:t>
      </w:r>
      <w:r w:rsidR="00DF1CF5">
        <w:rPr>
          <w:sz w:val="28"/>
          <w:szCs w:val="28"/>
        </w:rPr>
        <w:lastRenderedPageBreak/>
        <w:t>động của Ban Chỉ đạo xây dựng xã hội học tập xã</w:t>
      </w:r>
      <w:r w:rsidR="00494930">
        <w:rPr>
          <w:sz w:val="28"/>
          <w:szCs w:val="28"/>
        </w:rPr>
        <w:t>;</w:t>
      </w:r>
      <w:r w:rsidR="00E87E45">
        <w:rPr>
          <w:sz w:val="28"/>
          <w:szCs w:val="28"/>
        </w:rPr>
        <w:t xml:space="preserve"> dự kiến phân công giám sát, đánh giá các tiêu chí cho các đơn vị liên quan để trình chủ tịch UBND xã phê duyệt (công việc phân công cụ thể cho từng thành viên, ban chỉ đạo xây dựng XHHT xã như: Đảng </w:t>
      </w:r>
      <w:r w:rsidR="003846AD">
        <w:rPr>
          <w:sz w:val="28"/>
          <w:szCs w:val="28"/>
        </w:rPr>
        <w:t>ủy</w:t>
      </w:r>
      <w:r w:rsidR="00E87E45">
        <w:rPr>
          <w:sz w:val="28"/>
          <w:szCs w:val="28"/>
        </w:rPr>
        <w:t>, UBND thu thập, đánh giá tiêu chí 1,2,</w:t>
      </w:r>
      <w:r w:rsidR="00BF2A1E">
        <w:rPr>
          <w:sz w:val="28"/>
          <w:szCs w:val="28"/>
        </w:rPr>
        <w:t>7</w:t>
      </w:r>
      <w:r w:rsidR="00E87E45">
        <w:rPr>
          <w:sz w:val="28"/>
          <w:szCs w:val="28"/>
        </w:rPr>
        <w:t>; UBMTTQVN xã tiêu chí 3,10; Lao động Thương binh xã hội tiêu chí 11; Hội Liên hiệp Phụ nữ và Hội Nông dân tiêu chí 12; Đoàn Thanh niên tiêu chí 15; Trạm y tế tiêu chí 13,14; Giáo viên chuyên trách giáo dục tiêu chí 4,5,6; Trung tâm học tập cộng đồng tiêu chí 8; Hội Khuyến học tiêu chí 9</w:t>
      </w:r>
      <w:r w:rsidR="00494930">
        <w:rPr>
          <w:sz w:val="28"/>
          <w:szCs w:val="28"/>
        </w:rPr>
        <w:t>…)</w:t>
      </w:r>
    </w:p>
    <w:p w:rsidR="007F720E" w:rsidRDefault="007F720E" w:rsidP="006E4959">
      <w:pPr>
        <w:spacing w:line="360" w:lineRule="auto"/>
        <w:jc w:val="both"/>
        <w:rPr>
          <w:sz w:val="28"/>
          <w:szCs w:val="28"/>
        </w:rPr>
      </w:pPr>
      <w:r w:rsidRPr="009F30FD">
        <w:rPr>
          <w:sz w:val="28"/>
          <w:szCs w:val="28"/>
          <w:u w:val="single"/>
        </w:rPr>
        <w:t>Bước 2:</w:t>
      </w:r>
      <w:r>
        <w:rPr>
          <w:sz w:val="28"/>
          <w:szCs w:val="28"/>
        </w:rPr>
        <w:t xml:space="preserve"> </w:t>
      </w:r>
      <w:r w:rsidR="00E13E2B">
        <w:rPr>
          <w:sz w:val="28"/>
          <w:szCs w:val="28"/>
        </w:rPr>
        <w:t xml:space="preserve"> Ban Chỉ đạo xây dựng XHHT x</w:t>
      </w:r>
      <w:r w:rsidR="00AF4883">
        <w:rPr>
          <w:sz w:val="28"/>
          <w:szCs w:val="28"/>
        </w:rPr>
        <w:t>ã</w:t>
      </w:r>
      <w:r w:rsidR="00E13E2B">
        <w:rPr>
          <w:sz w:val="28"/>
          <w:szCs w:val="28"/>
        </w:rPr>
        <w:t xml:space="preserve"> họp triển khai phân công theo dõi giám sát v</w:t>
      </w:r>
      <w:r w:rsidR="00AF4883">
        <w:rPr>
          <w:sz w:val="28"/>
          <w:szCs w:val="28"/>
        </w:rPr>
        <w:t>à</w:t>
      </w:r>
      <w:r w:rsidR="00E13E2B">
        <w:rPr>
          <w:sz w:val="28"/>
          <w:szCs w:val="28"/>
        </w:rPr>
        <w:t xml:space="preserve"> thu thập minh chứng các tiêu </w:t>
      </w:r>
      <w:proofErr w:type="gramStart"/>
      <w:r w:rsidR="00E13E2B">
        <w:rPr>
          <w:sz w:val="28"/>
          <w:szCs w:val="28"/>
        </w:rPr>
        <w:t>chí  trên</w:t>
      </w:r>
      <w:proofErr w:type="gramEnd"/>
      <w:r w:rsidR="00E13E2B">
        <w:rPr>
          <w:sz w:val="28"/>
          <w:szCs w:val="28"/>
        </w:rPr>
        <w:t xml:space="preserve">; </w:t>
      </w:r>
      <w:r w:rsidR="00AF4883">
        <w:rPr>
          <w:sz w:val="28"/>
          <w:szCs w:val="28"/>
        </w:rPr>
        <w:t>t</w:t>
      </w:r>
      <w:r w:rsidR="00E13E2B">
        <w:rPr>
          <w:sz w:val="28"/>
          <w:szCs w:val="28"/>
        </w:rPr>
        <w:t xml:space="preserve">ổ chức tuyên truyền vận động nhân dân thực hiện, có thể tổ chức cuộc họp giữa kỳ mời các đơn vị được phân công </w:t>
      </w:r>
      <w:r w:rsidR="00832421">
        <w:rPr>
          <w:sz w:val="28"/>
          <w:szCs w:val="28"/>
        </w:rPr>
        <w:t>báo cáo tiến độ, kết quả những khó khăn đề xuất giải pháp tháo gỡ, điều chỉnh bổ sung kế hoạch nếu cần thiết, tiếp tục chỉ đạo thực hiện kế hoạch đạt kết quả tố</w:t>
      </w:r>
      <w:r w:rsidR="009F30FD">
        <w:rPr>
          <w:sz w:val="28"/>
          <w:szCs w:val="28"/>
        </w:rPr>
        <w:t>t nhất.</w:t>
      </w:r>
    </w:p>
    <w:p w:rsidR="009F30FD" w:rsidRDefault="009F30FD" w:rsidP="006E4959">
      <w:pPr>
        <w:spacing w:line="360" w:lineRule="auto"/>
        <w:jc w:val="both"/>
        <w:rPr>
          <w:sz w:val="28"/>
          <w:szCs w:val="28"/>
        </w:rPr>
      </w:pPr>
      <w:r w:rsidRPr="007F691C">
        <w:rPr>
          <w:sz w:val="28"/>
          <w:szCs w:val="28"/>
          <w:u w:val="single"/>
        </w:rPr>
        <w:t>Bước 3:</w:t>
      </w:r>
      <w:r>
        <w:rPr>
          <w:sz w:val="28"/>
          <w:szCs w:val="28"/>
        </w:rPr>
        <w:t xml:space="preserve"> UBND xã chủ trì mời các đơn vị được phân công báo cáo kết quả</w:t>
      </w:r>
      <w:r w:rsidR="00CE7513">
        <w:rPr>
          <w:sz w:val="28"/>
          <w:szCs w:val="28"/>
        </w:rPr>
        <w:t xml:space="preserve"> đánh giá, chấm điểm các tiêu chí đã được phân công cùng với các minh chứng cần thiết, trao đổi và thống nhất cho điểm từng tiêu chí; UBND xã chỉ đạo Hội Khuyến học xã và Giáo viên chuyên trách giáo dục </w:t>
      </w:r>
      <w:r w:rsidR="00BA7328">
        <w:rPr>
          <w:sz w:val="28"/>
          <w:szCs w:val="28"/>
        </w:rPr>
        <w:t>xã</w:t>
      </w:r>
      <w:r w:rsidR="00CE7513">
        <w:rPr>
          <w:sz w:val="28"/>
          <w:szCs w:val="28"/>
        </w:rPr>
        <w:t xml:space="preserve"> lập hồ sơ bao gồm: </w:t>
      </w:r>
    </w:p>
    <w:p w:rsidR="00EA6CED" w:rsidRDefault="00EA6CED" w:rsidP="00EA6CED">
      <w:pPr>
        <w:pStyle w:val="ListParagraph"/>
        <w:numPr>
          <w:ilvl w:val="0"/>
          <w:numId w:val="1"/>
        </w:numPr>
        <w:spacing w:line="360" w:lineRule="auto"/>
        <w:jc w:val="both"/>
        <w:rPr>
          <w:sz w:val="28"/>
          <w:szCs w:val="28"/>
        </w:rPr>
      </w:pPr>
      <w:r>
        <w:rPr>
          <w:sz w:val="28"/>
          <w:szCs w:val="28"/>
        </w:rPr>
        <w:t>Kết quả tự đánh giá, xếp loại “Cộng đồng học tập” cấp xã của xã.</w:t>
      </w:r>
    </w:p>
    <w:p w:rsidR="00EA6CED" w:rsidRDefault="00EA6CED" w:rsidP="00EA6CED">
      <w:pPr>
        <w:pStyle w:val="ListParagraph"/>
        <w:numPr>
          <w:ilvl w:val="0"/>
          <w:numId w:val="1"/>
        </w:numPr>
        <w:spacing w:line="360" w:lineRule="auto"/>
        <w:jc w:val="both"/>
        <w:rPr>
          <w:sz w:val="28"/>
          <w:szCs w:val="28"/>
        </w:rPr>
      </w:pPr>
      <w:r>
        <w:rPr>
          <w:sz w:val="28"/>
          <w:szCs w:val="28"/>
        </w:rPr>
        <w:t>Báo cáo kết quả thực hiện 15 tiêu chí xây dựng “Cộng đồng học tập” của xã.</w:t>
      </w:r>
    </w:p>
    <w:p w:rsidR="00EA6CED" w:rsidRDefault="00EA6CED" w:rsidP="00EA6CED">
      <w:pPr>
        <w:pStyle w:val="ListParagraph"/>
        <w:numPr>
          <w:ilvl w:val="0"/>
          <w:numId w:val="1"/>
        </w:numPr>
        <w:spacing w:line="360" w:lineRule="auto"/>
        <w:jc w:val="both"/>
        <w:rPr>
          <w:sz w:val="28"/>
          <w:szCs w:val="28"/>
        </w:rPr>
      </w:pPr>
      <w:r>
        <w:rPr>
          <w:sz w:val="28"/>
          <w:szCs w:val="28"/>
        </w:rPr>
        <w:t>Tờ trình của chủ tịch UBND xã gửi UBND huyện.</w:t>
      </w:r>
    </w:p>
    <w:p w:rsidR="007F720E" w:rsidRPr="003820C1" w:rsidRDefault="0070548F" w:rsidP="006E4959">
      <w:pPr>
        <w:spacing w:line="360" w:lineRule="auto"/>
        <w:jc w:val="both"/>
        <w:rPr>
          <w:sz w:val="28"/>
          <w:szCs w:val="28"/>
        </w:rPr>
      </w:pPr>
      <w:r>
        <w:rPr>
          <w:sz w:val="28"/>
          <w:szCs w:val="28"/>
        </w:rPr>
        <w:t xml:space="preserve">Lưu ý: Chủ tịch UBND xã ký tờ trình </w:t>
      </w:r>
      <w:r w:rsidR="00D43FBC">
        <w:rPr>
          <w:sz w:val="28"/>
          <w:szCs w:val="28"/>
        </w:rPr>
        <w:t>v</w:t>
      </w:r>
      <w:r w:rsidR="00AF4883">
        <w:rPr>
          <w:sz w:val="28"/>
          <w:szCs w:val="28"/>
        </w:rPr>
        <w:t>à</w:t>
      </w:r>
      <w:r w:rsidR="00D43FBC">
        <w:rPr>
          <w:sz w:val="28"/>
          <w:szCs w:val="28"/>
        </w:rPr>
        <w:t xml:space="preserve"> gửi hồ sơ cho UBND huyện để huyện tổ chức kiểm tra, thẩm định</w:t>
      </w:r>
      <w:r w:rsidR="00494930">
        <w:rPr>
          <w:sz w:val="28"/>
          <w:szCs w:val="28"/>
        </w:rPr>
        <w:t xml:space="preserve"> </w:t>
      </w:r>
      <w:proofErr w:type="gramStart"/>
      <w:r w:rsidR="00494930">
        <w:rPr>
          <w:sz w:val="28"/>
          <w:szCs w:val="28"/>
        </w:rPr>
        <w:t xml:space="preserve">để </w:t>
      </w:r>
      <w:r w:rsidR="00D43FBC">
        <w:rPr>
          <w:sz w:val="28"/>
          <w:szCs w:val="28"/>
        </w:rPr>
        <w:t xml:space="preserve"> công</w:t>
      </w:r>
      <w:proofErr w:type="gramEnd"/>
      <w:r w:rsidR="00D43FBC">
        <w:rPr>
          <w:sz w:val="28"/>
          <w:szCs w:val="28"/>
        </w:rPr>
        <w:t xml:space="preserve"> nhận kết quả hoạt động, đánh giá, xếp loại “Cộng đồng học tập” cấp xã của xã.</w:t>
      </w:r>
    </w:p>
    <w:p w:rsidR="0058257E" w:rsidRDefault="0058257E" w:rsidP="006E4959">
      <w:pPr>
        <w:spacing w:line="360" w:lineRule="auto"/>
        <w:jc w:val="both"/>
        <w:rPr>
          <w:b/>
          <w:sz w:val="28"/>
          <w:szCs w:val="28"/>
          <w:u w:val="single"/>
        </w:rPr>
      </w:pPr>
      <w:r>
        <w:rPr>
          <w:b/>
          <w:sz w:val="28"/>
          <w:szCs w:val="28"/>
          <w:u w:val="single"/>
        </w:rPr>
        <w:t>Đối với Hội Khuyến học cấp huyện:</w:t>
      </w:r>
      <w:r w:rsidR="00C86059">
        <w:rPr>
          <w:b/>
          <w:sz w:val="28"/>
          <w:szCs w:val="28"/>
          <w:u w:val="single"/>
        </w:rPr>
        <w:t xml:space="preserve"> </w:t>
      </w:r>
    </w:p>
    <w:p w:rsidR="00C86059" w:rsidRDefault="00C86059" w:rsidP="006E4959">
      <w:pPr>
        <w:spacing w:line="360" w:lineRule="auto"/>
        <w:jc w:val="both"/>
        <w:rPr>
          <w:sz w:val="28"/>
          <w:szCs w:val="28"/>
        </w:rPr>
      </w:pPr>
      <w:r>
        <w:rPr>
          <w:sz w:val="28"/>
          <w:szCs w:val="28"/>
        </w:rPr>
        <w:t xml:space="preserve">Tham mưu UBND huyện xây dựng kế hoạch, phân công thành viên ban chỉ đạo xây dựng XHHT của huyện, </w:t>
      </w:r>
      <w:r w:rsidR="007E1759">
        <w:rPr>
          <w:sz w:val="28"/>
          <w:szCs w:val="28"/>
        </w:rPr>
        <w:t>theo dõi</w:t>
      </w:r>
      <w:r w:rsidR="00460EEA">
        <w:rPr>
          <w:sz w:val="28"/>
          <w:szCs w:val="28"/>
        </w:rPr>
        <w:t>, giám sát, kiểm tra</w:t>
      </w:r>
      <w:r w:rsidR="00F641F5">
        <w:rPr>
          <w:sz w:val="28"/>
          <w:szCs w:val="28"/>
        </w:rPr>
        <w:t xml:space="preserve"> việc triển khai xây dựng mô hình “Cộng đồng học tập” cấp xã của các xã </w:t>
      </w:r>
      <w:r w:rsidR="00E92676">
        <w:rPr>
          <w:sz w:val="28"/>
          <w:szCs w:val="28"/>
        </w:rPr>
        <w:t xml:space="preserve">trong huyện; </w:t>
      </w:r>
      <w:r w:rsidR="007E1759">
        <w:rPr>
          <w:sz w:val="28"/>
          <w:szCs w:val="28"/>
        </w:rPr>
        <w:t>Vào giữa năm tổ</w:t>
      </w:r>
      <w:r w:rsidR="00E92676">
        <w:rPr>
          <w:sz w:val="28"/>
          <w:szCs w:val="28"/>
        </w:rPr>
        <w:t xml:space="preserve"> chức kiể</w:t>
      </w:r>
      <w:r w:rsidR="001C003B">
        <w:rPr>
          <w:sz w:val="28"/>
          <w:szCs w:val="28"/>
        </w:rPr>
        <w:t>m tra, giám sát</w:t>
      </w:r>
      <w:r w:rsidR="00E92676">
        <w:rPr>
          <w:sz w:val="28"/>
          <w:szCs w:val="28"/>
        </w:rPr>
        <w:t>, đôn đốc tiến độ thực hiện của các xã;</w:t>
      </w:r>
      <w:r w:rsidR="007E1759">
        <w:rPr>
          <w:sz w:val="28"/>
          <w:szCs w:val="28"/>
        </w:rPr>
        <w:t xml:space="preserve"> bàn giải pháp tháo gỡ khó khăn, vướng mắc của xã nếu có.</w:t>
      </w:r>
      <w:r w:rsidR="00E92676">
        <w:rPr>
          <w:sz w:val="28"/>
          <w:szCs w:val="28"/>
        </w:rPr>
        <w:t xml:space="preserve"> Tổ chức đoàn kiểm tra, thấm định kết quả </w:t>
      </w:r>
      <w:r w:rsidR="00E92676">
        <w:rPr>
          <w:sz w:val="28"/>
          <w:szCs w:val="28"/>
        </w:rPr>
        <w:lastRenderedPageBreak/>
        <w:t xml:space="preserve">tự đánh giá, xếp loại “Cộng đồng học tập” cấp xã của các xã; Tổng hợp kết quả, báo cáo </w:t>
      </w:r>
      <w:r w:rsidR="00B55F7F">
        <w:rPr>
          <w:sz w:val="28"/>
          <w:szCs w:val="28"/>
        </w:rPr>
        <w:t>và trình UBND huyện ký quyết định công nhận “Cộng đồng học tập” cấp xã của các xã.</w:t>
      </w:r>
      <w:r w:rsidR="00411309">
        <w:rPr>
          <w:sz w:val="28"/>
          <w:szCs w:val="28"/>
        </w:rPr>
        <w:t xml:space="preserve"> </w:t>
      </w:r>
    </w:p>
    <w:p w:rsidR="00715B28" w:rsidRDefault="003846AD" w:rsidP="006E4959">
      <w:pPr>
        <w:spacing w:line="360" w:lineRule="auto"/>
        <w:jc w:val="both"/>
        <w:rPr>
          <w:b/>
          <w:sz w:val="28"/>
          <w:szCs w:val="28"/>
          <w:u w:val="single"/>
        </w:rPr>
      </w:pPr>
      <w:r w:rsidRPr="007427FE">
        <w:rPr>
          <w:b/>
          <w:sz w:val="28"/>
          <w:szCs w:val="28"/>
          <w:u w:val="single"/>
        </w:rPr>
        <w:t>Tóm lại:</w:t>
      </w:r>
    </w:p>
    <w:p w:rsidR="007427FE" w:rsidRDefault="00AF4883" w:rsidP="006E4959">
      <w:pPr>
        <w:spacing w:line="360" w:lineRule="auto"/>
        <w:jc w:val="both"/>
        <w:rPr>
          <w:sz w:val="28"/>
          <w:szCs w:val="28"/>
        </w:rPr>
      </w:pPr>
      <w:r>
        <w:rPr>
          <w:sz w:val="28"/>
          <w:szCs w:val="28"/>
        </w:rPr>
        <w:t xml:space="preserve">+ </w:t>
      </w:r>
      <w:r w:rsidR="007427FE">
        <w:rPr>
          <w:sz w:val="28"/>
          <w:szCs w:val="28"/>
        </w:rPr>
        <w:t>Việc đánh giá, xếp loại “Cộng đồng học tập” cấp xã hằ</w:t>
      </w:r>
      <w:r w:rsidR="005151DA">
        <w:rPr>
          <w:sz w:val="28"/>
          <w:szCs w:val="28"/>
        </w:rPr>
        <w:t xml:space="preserve">ng năm </w:t>
      </w:r>
      <w:r w:rsidR="005151DA" w:rsidRPr="00A277BC">
        <w:rPr>
          <w:b/>
          <w:sz w:val="28"/>
          <w:szCs w:val="28"/>
        </w:rPr>
        <w:t xml:space="preserve">do UBND cấp </w:t>
      </w:r>
      <w:r>
        <w:rPr>
          <w:b/>
          <w:sz w:val="28"/>
          <w:szCs w:val="28"/>
        </w:rPr>
        <w:t xml:space="preserve">xã </w:t>
      </w:r>
      <w:r w:rsidR="005151DA" w:rsidRPr="00A277BC">
        <w:rPr>
          <w:b/>
          <w:sz w:val="28"/>
          <w:szCs w:val="28"/>
        </w:rPr>
        <w:t xml:space="preserve">chủ </w:t>
      </w:r>
      <w:r>
        <w:rPr>
          <w:b/>
          <w:sz w:val="28"/>
          <w:szCs w:val="28"/>
        </w:rPr>
        <w:t xml:space="preserve">động </w:t>
      </w:r>
      <w:r w:rsidR="005151DA" w:rsidRPr="00A277BC">
        <w:rPr>
          <w:b/>
          <w:sz w:val="28"/>
          <w:szCs w:val="28"/>
        </w:rPr>
        <w:t>tổ chức</w:t>
      </w:r>
      <w:r w:rsidR="00DF1CF5">
        <w:rPr>
          <w:b/>
          <w:sz w:val="28"/>
          <w:szCs w:val="28"/>
        </w:rPr>
        <w:t xml:space="preserve"> thông qua hoạt </w:t>
      </w:r>
      <w:r w:rsidR="00DF1CF5" w:rsidRPr="00DF1CF5">
        <w:rPr>
          <w:b/>
          <w:sz w:val="28"/>
          <w:szCs w:val="28"/>
        </w:rPr>
        <w:t>động Ban Chỉ đạo xây dựng xã hội học tập</w:t>
      </w:r>
      <w:r w:rsidR="00DF1CF5">
        <w:rPr>
          <w:sz w:val="28"/>
          <w:szCs w:val="28"/>
        </w:rPr>
        <w:t xml:space="preserve"> </w:t>
      </w:r>
      <w:proofErr w:type="gramStart"/>
      <w:r w:rsidR="00DF1CF5" w:rsidRPr="00DF1CF5">
        <w:rPr>
          <w:b/>
          <w:sz w:val="28"/>
          <w:szCs w:val="28"/>
        </w:rPr>
        <w:t>xã</w:t>
      </w:r>
      <w:r w:rsidR="00DF1CF5">
        <w:rPr>
          <w:sz w:val="28"/>
          <w:szCs w:val="28"/>
        </w:rPr>
        <w:t xml:space="preserve"> </w:t>
      </w:r>
      <w:r w:rsidR="005151DA">
        <w:rPr>
          <w:sz w:val="28"/>
          <w:szCs w:val="28"/>
        </w:rPr>
        <w:t>.</w:t>
      </w:r>
      <w:proofErr w:type="gramEnd"/>
      <w:r w:rsidR="005151DA">
        <w:rPr>
          <w:sz w:val="28"/>
          <w:szCs w:val="28"/>
        </w:rPr>
        <w:t xml:space="preserve"> Hội Khuyến học và ngành giáo dục giữ vai trò nòng cốt </w:t>
      </w:r>
      <w:r>
        <w:rPr>
          <w:sz w:val="28"/>
          <w:szCs w:val="28"/>
        </w:rPr>
        <w:t xml:space="preserve">trong ban chỉ đạo xây dựng xã hội học tập của xã </w:t>
      </w:r>
      <w:r w:rsidR="005151DA">
        <w:rPr>
          <w:sz w:val="28"/>
          <w:szCs w:val="28"/>
        </w:rPr>
        <w:t xml:space="preserve">cùng với các đơn vị có liên quan </w:t>
      </w:r>
      <w:r>
        <w:rPr>
          <w:sz w:val="28"/>
          <w:szCs w:val="28"/>
        </w:rPr>
        <w:t>phối hợp triển khai thực hiện.</w:t>
      </w:r>
    </w:p>
    <w:p w:rsidR="00B30DAB" w:rsidRDefault="00B30DAB" w:rsidP="006E4959">
      <w:pPr>
        <w:spacing w:line="360" w:lineRule="auto"/>
        <w:jc w:val="both"/>
        <w:rPr>
          <w:sz w:val="28"/>
          <w:szCs w:val="28"/>
        </w:rPr>
      </w:pPr>
      <w:r>
        <w:rPr>
          <w:sz w:val="28"/>
          <w:szCs w:val="28"/>
        </w:rPr>
        <w:t>+</w:t>
      </w:r>
      <w:r w:rsidR="00AF4883">
        <w:rPr>
          <w:sz w:val="28"/>
          <w:szCs w:val="28"/>
        </w:rPr>
        <w:t xml:space="preserve"> </w:t>
      </w:r>
      <w:r w:rsidR="00E74F73">
        <w:rPr>
          <w:sz w:val="28"/>
          <w:szCs w:val="28"/>
        </w:rPr>
        <w:t xml:space="preserve">Việc đánh giá, xếp loại “Cộng đồng học tập” cấp xã hằng năm </w:t>
      </w:r>
      <w:r w:rsidR="00E74F73" w:rsidRPr="00A277BC">
        <w:rPr>
          <w:b/>
          <w:sz w:val="28"/>
          <w:szCs w:val="28"/>
        </w:rPr>
        <w:t xml:space="preserve">chủ yếu </w:t>
      </w:r>
      <w:r w:rsidR="005B31CD" w:rsidRPr="00A277BC">
        <w:rPr>
          <w:b/>
          <w:sz w:val="28"/>
          <w:szCs w:val="28"/>
        </w:rPr>
        <w:t xml:space="preserve">dựa trên tự đánh giá của </w:t>
      </w:r>
      <w:r w:rsidR="00DF1CF5">
        <w:rPr>
          <w:b/>
          <w:sz w:val="28"/>
          <w:szCs w:val="28"/>
        </w:rPr>
        <w:t>UBND cấp</w:t>
      </w:r>
      <w:r w:rsidR="005B31CD" w:rsidRPr="00A277BC">
        <w:rPr>
          <w:b/>
          <w:sz w:val="28"/>
          <w:szCs w:val="28"/>
        </w:rPr>
        <w:t xml:space="preserve"> xã</w:t>
      </w:r>
      <w:r w:rsidR="005B31CD">
        <w:rPr>
          <w:sz w:val="28"/>
          <w:szCs w:val="28"/>
        </w:rPr>
        <w:t xml:space="preserve"> kết hợp</w:t>
      </w:r>
      <w:r w:rsidR="00036DB8">
        <w:rPr>
          <w:sz w:val="28"/>
          <w:szCs w:val="28"/>
        </w:rPr>
        <w:t xml:space="preserve"> với sự kiểm tra, thẩm định, công nhận củ</w:t>
      </w:r>
      <w:r w:rsidR="003C04C0">
        <w:rPr>
          <w:sz w:val="28"/>
          <w:szCs w:val="28"/>
        </w:rPr>
        <w:t>a UBND huyện.</w:t>
      </w:r>
    </w:p>
    <w:p w:rsidR="009B068B" w:rsidRDefault="009B068B" w:rsidP="006E4959">
      <w:pPr>
        <w:spacing w:line="360" w:lineRule="auto"/>
        <w:jc w:val="both"/>
        <w:rPr>
          <w:sz w:val="28"/>
          <w:szCs w:val="28"/>
        </w:rPr>
      </w:pPr>
      <w:r>
        <w:rPr>
          <w:sz w:val="28"/>
          <w:szCs w:val="28"/>
        </w:rPr>
        <w:t>+</w:t>
      </w:r>
      <w:r w:rsidR="00AF4883">
        <w:rPr>
          <w:sz w:val="28"/>
          <w:szCs w:val="28"/>
        </w:rPr>
        <w:t xml:space="preserve"> </w:t>
      </w:r>
      <w:r>
        <w:rPr>
          <w:sz w:val="28"/>
          <w:szCs w:val="28"/>
        </w:rPr>
        <w:t xml:space="preserve">Việc đánh giá, xếp loại “Cộng đồng học tập” cấp xã </w:t>
      </w:r>
      <w:r w:rsidR="004700CB">
        <w:rPr>
          <w:sz w:val="28"/>
          <w:szCs w:val="28"/>
        </w:rPr>
        <w:t xml:space="preserve">không chỉ được tiến hành vào thời điểm cuối năm, mà cần được </w:t>
      </w:r>
      <w:r w:rsidR="004700CB" w:rsidRPr="00A277BC">
        <w:rPr>
          <w:b/>
          <w:sz w:val="28"/>
          <w:szCs w:val="28"/>
        </w:rPr>
        <w:t>thực hiện trong suốt quá trình từ đầu năm, có kế hoạch, có sự phân công cụ thể, rõ ràng mang tính chủ động</w:t>
      </w:r>
      <w:r w:rsidR="004700CB">
        <w:rPr>
          <w:sz w:val="28"/>
          <w:szCs w:val="28"/>
        </w:rPr>
        <w:t>.</w:t>
      </w:r>
    </w:p>
    <w:p w:rsidR="004700CB" w:rsidRDefault="00A277BC" w:rsidP="006E4959">
      <w:pPr>
        <w:spacing w:line="360" w:lineRule="auto"/>
        <w:jc w:val="both"/>
        <w:rPr>
          <w:sz w:val="28"/>
          <w:szCs w:val="28"/>
        </w:rPr>
      </w:pPr>
      <w:r>
        <w:rPr>
          <w:sz w:val="28"/>
          <w:szCs w:val="28"/>
        </w:rPr>
        <w:t>+</w:t>
      </w:r>
      <w:r w:rsidR="00AF4883">
        <w:rPr>
          <w:sz w:val="28"/>
          <w:szCs w:val="28"/>
        </w:rPr>
        <w:t xml:space="preserve"> </w:t>
      </w:r>
      <w:r>
        <w:rPr>
          <w:sz w:val="28"/>
          <w:szCs w:val="28"/>
        </w:rPr>
        <w:t>Việ</w:t>
      </w:r>
      <w:r w:rsidR="008042D8">
        <w:rPr>
          <w:sz w:val="28"/>
          <w:szCs w:val="28"/>
        </w:rPr>
        <w:t xml:space="preserve">c tổ chức, đánh giá, xếp loại “Cộng đồng học tập” cấp xã hàng năm </w:t>
      </w:r>
      <w:r w:rsidR="008042D8" w:rsidRPr="00086286">
        <w:rPr>
          <w:b/>
          <w:sz w:val="28"/>
          <w:szCs w:val="28"/>
        </w:rPr>
        <w:t>không chỉ do Hội Khuyến học và ngành giáo dục thực hiện</w:t>
      </w:r>
      <w:r w:rsidR="008042D8">
        <w:rPr>
          <w:sz w:val="28"/>
          <w:szCs w:val="28"/>
        </w:rPr>
        <w:t xml:space="preserve">, mà cần có </w:t>
      </w:r>
      <w:r w:rsidR="0093081D">
        <w:rPr>
          <w:sz w:val="28"/>
          <w:szCs w:val="28"/>
        </w:rPr>
        <w:t>sự tham gia, sự phân công rõ ràng, cụ thể ngay từ đầu năm</w:t>
      </w:r>
      <w:r w:rsidR="00CC42D2">
        <w:rPr>
          <w:sz w:val="28"/>
          <w:szCs w:val="28"/>
        </w:rPr>
        <w:t xml:space="preserve"> cho các đơn vị có liên quan phụ trách thực hiện, giám sát, đánh giá tiêu chí cụ thể hoặc phụ trách giám sát, đánh giá các xã trong huyện. </w:t>
      </w:r>
      <w:r w:rsidR="00494930">
        <w:rPr>
          <w:sz w:val="28"/>
          <w:szCs w:val="28"/>
        </w:rPr>
        <w:t xml:space="preserve">Thực hiện </w:t>
      </w:r>
      <w:r w:rsidR="00CC42D2">
        <w:rPr>
          <w:sz w:val="28"/>
          <w:szCs w:val="28"/>
        </w:rPr>
        <w:t xml:space="preserve">Thông tư 44 của Bộ Giáo dục và Đào tạo, Hội Khuyến học được giao </w:t>
      </w:r>
      <w:r w:rsidR="00AF4883">
        <w:rPr>
          <w:sz w:val="28"/>
          <w:szCs w:val="28"/>
        </w:rPr>
        <w:t xml:space="preserve">nhiệm vụ </w:t>
      </w:r>
      <w:r w:rsidR="00CC42D2">
        <w:rPr>
          <w:sz w:val="28"/>
          <w:szCs w:val="28"/>
        </w:rPr>
        <w:t xml:space="preserve">chủ trì xây dựng kế hoạch tự kiểm tra, đánh giá kết quả xây dựng “Cộng đồng học tập” </w:t>
      </w:r>
      <w:r w:rsidR="008E7F73">
        <w:rPr>
          <w:sz w:val="28"/>
          <w:szCs w:val="28"/>
        </w:rPr>
        <w:t xml:space="preserve">cấp xã </w:t>
      </w:r>
      <w:r w:rsidR="00CC42D2">
        <w:rPr>
          <w:sz w:val="28"/>
          <w:szCs w:val="28"/>
        </w:rPr>
        <w:t>của xã</w:t>
      </w:r>
      <w:r w:rsidR="00494930">
        <w:rPr>
          <w:sz w:val="28"/>
          <w:szCs w:val="28"/>
        </w:rPr>
        <w:t xml:space="preserve">, </w:t>
      </w:r>
      <w:r w:rsidR="00CC42D2">
        <w:rPr>
          <w:sz w:val="28"/>
          <w:szCs w:val="28"/>
        </w:rPr>
        <w:t xml:space="preserve">không </w:t>
      </w:r>
      <w:r w:rsidR="00494930">
        <w:rPr>
          <w:sz w:val="28"/>
          <w:szCs w:val="28"/>
        </w:rPr>
        <w:t xml:space="preserve">đồng </w:t>
      </w:r>
      <w:r w:rsidR="00CC42D2">
        <w:rPr>
          <w:sz w:val="28"/>
          <w:szCs w:val="28"/>
        </w:rPr>
        <w:t>nghĩa là Hội Khuyến học phải giám sát, đánh giá tất cả 15 tiêu chí.</w:t>
      </w:r>
    </w:p>
    <w:p w:rsidR="00CF3DF8" w:rsidRDefault="00CF3DF8" w:rsidP="006E4959">
      <w:pPr>
        <w:spacing w:line="360" w:lineRule="auto"/>
        <w:jc w:val="both"/>
        <w:rPr>
          <w:sz w:val="28"/>
          <w:szCs w:val="28"/>
        </w:rPr>
      </w:pPr>
      <w:r>
        <w:rPr>
          <w:sz w:val="28"/>
          <w:szCs w:val="28"/>
        </w:rPr>
        <w:t>Để việc đánh giá, xếp loại “Cộng đồng học tập” cấp xã được thuận lợi và đạt kết quả tốt cần:</w:t>
      </w:r>
    </w:p>
    <w:p w:rsidR="00DC2246" w:rsidRDefault="00DC2246" w:rsidP="00DC2246">
      <w:pPr>
        <w:pStyle w:val="ListParagraph"/>
        <w:numPr>
          <w:ilvl w:val="0"/>
          <w:numId w:val="1"/>
        </w:numPr>
        <w:spacing w:line="360" w:lineRule="auto"/>
        <w:jc w:val="both"/>
        <w:rPr>
          <w:sz w:val="28"/>
          <w:szCs w:val="28"/>
        </w:rPr>
      </w:pPr>
      <w:r>
        <w:rPr>
          <w:sz w:val="28"/>
          <w:szCs w:val="28"/>
        </w:rPr>
        <w:t xml:space="preserve">Bảo đảm sự lãnh đạo, chỉ đạo của các cấp ủy Đảng và </w:t>
      </w:r>
      <w:r w:rsidR="005F781D">
        <w:rPr>
          <w:sz w:val="28"/>
          <w:szCs w:val="28"/>
        </w:rPr>
        <w:t>chính quyền</w:t>
      </w:r>
      <w:r>
        <w:rPr>
          <w:sz w:val="28"/>
          <w:szCs w:val="28"/>
        </w:rPr>
        <w:t xml:space="preserve"> trong suốt quá trình triển khai, giám sát, đánh giá, xếp loại.</w:t>
      </w:r>
    </w:p>
    <w:p w:rsidR="00DC2246" w:rsidRDefault="00DC2246" w:rsidP="00DC2246">
      <w:pPr>
        <w:pStyle w:val="ListParagraph"/>
        <w:numPr>
          <w:ilvl w:val="0"/>
          <w:numId w:val="1"/>
        </w:numPr>
        <w:spacing w:line="360" w:lineRule="auto"/>
        <w:jc w:val="both"/>
        <w:rPr>
          <w:sz w:val="28"/>
          <w:szCs w:val="28"/>
        </w:rPr>
      </w:pPr>
      <w:r>
        <w:rPr>
          <w:sz w:val="28"/>
          <w:szCs w:val="28"/>
        </w:rPr>
        <w:lastRenderedPageBreak/>
        <w:t>Bảo đảm vai trò tham mưu, nòng cốt của Hội Khuyến học và ngành giáo dục các cấp.</w:t>
      </w:r>
    </w:p>
    <w:p w:rsidR="00DC2246" w:rsidRDefault="00B32F49" w:rsidP="00DC2246">
      <w:pPr>
        <w:pStyle w:val="ListParagraph"/>
        <w:numPr>
          <w:ilvl w:val="0"/>
          <w:numId w:val="1"/>
        </w:numPr>
        <w:spacing w:line="360" w:lineRule="auto"/>
        <w:jc w:val="both"/>
        <w:rPr>
          <w:sz w:val="28"/>
          <w:szCs w:val="28"/>
        </w:rPr>
      </w:pPr>
      <w:r>
        <w:rPr>
          <w:sz w:val="28"/>
          <w:szCs w:val="28"/>
        </w:rPr>
        <w:t>Bảo đảm sự phối hợp chặt chẽ và sự tham gia vào cuộc của tất cả các ban, ngành, tổ chức , đoàn thể trong suốt quá trình giám sát, đánh giá, xếp loại.</w:t>
      </w:r>
    </w:p>
    <w:p w:rsidR="008B40D5" w:rsidRDefault="008B40D5" w:rsidP="008B40D5">
      <w:pPr>
        <w:pStyle w:val="ListParagraph"/>
        <w:spacing w:line="360" w:lineRule="auto"/>
        <w:jc w:val="both"/>
        <w:rPr>
          <w:sz w:val="28"/>
          <w:szCs w:val="28"/>
        </w:rPr>
      </w:pPr>
    </w:p>
    <w:p w:rsidR="008B40D5" w:rsidRDefault="008B40D5" w:rsidP="00765117">
      <w:pPr>
        <w:spacing w:line="360" w:lineRule="auto"/>
        <w:jc w:val="both"/>
        <w:rPr>
          <w:b/>
          <w:sz w:val="28"/>
          <w:szCs w:val="28"/>
          <w:u w:val="single"/>
        </w:rPr>
      </w:pPr>
      <w:r>
        <w:rPr>
          <w:sz w:val="28"/>
          <w:szCs w:val="28"/>
        </w:rPr>
        <w:t xml:space="preserve">           </w:t>
      </w:r>
      <w:r w:rsidR="00765117" w:rsidRPr="00765117">
        <w:rPr>
          <w:b/>
          <w:sz w:val="28"/>
          <w:szCs w:val="28"/>
          <w:u w:val="single"/>
        </w:rPr>
        <w:t>Chuyên đề 3: Hướng dẫn tổ chức, đánh giá, công nhận 04 Mô hình học tậ</w:t>
      </w:r>
      <w:r w:rsidR="00564D27">
        <w:rPr>
          <w:b/>
          <w:sz w:val="28"/>
          <w:szCs w:val="28"/>
          <w:u w:val="single"/>
        </w:rPr>
        <w:t xml:space="preserve">p </w:t>
      </w:r>
      <w:proofErr w:type="gramStart"/>
      <w:r w:rsidR="00564D27">
        <w:rPr>
          <w:b/>
          <w:sz w:val="28"/>
          <w:szCs w:val="28"/>
          <w:u w:val="single"/>
        </w:rPr>
        <w:t>the</w:t>
      </w:r>
      <w:r w:rsidR="00765117" w:rsidRPr="00765117">
        <w:rPr>
          <w:b/>
          <w:sz w:val="28"/>
          <w:szCs w:val="28"/>
          <w:u w:val="single"/>
        </w:rPr>
        <w:t>o</w:t>
      </w:r>
      <w:proofErr w:type="gramEnd"/>
      <w:r w:rsidR="00765117" w:rsidRPr="00765117">
        <w:rPr>
          <w:b/>
          <w:sz w:val="28"/>
          <w:szCs w:val="28"/>
          <w:u w:val="single"/>
        </w:rPr>
        <w:t xml:space="preserve"> Quyết định 281:</w:t>
      </w:r>
    </w:p>
    <w:p w:rsidR="00284E4E" w:rsidRPr="00284E4E" w:rsidRDefault="00284E4E" w:rsidP="00765117">
      <w:pPr>
        <w:spacing w:line="360" w:lineRule="auto"/>
        <w:jc w:val="both"/>
        <w:rPr>
          <w:b/>
          <w:sz w:val="28"/>
          <w:szCs w:val="28"/>
        </w:rPr>
      </w:pPr>
      <w:r w:rsidRPr="00284E4E">
        <w:rPr>
          <w:b/>
          <w:sz w:val="28"/>
          <w:szCs w:val="28"/>
        </w:rPr>
        <w:t>(“Gia đình học tập”, “Dòng họ học tập”, “Cộng đồng học tập” thôn, tổ dân phố hoặc tương đương và “Đơn vị học tập”)</w:t>
      </w:r>
    </w:p>
    <w:p w:rsidR="00CF3DF8" w:rsidRDefault="0013030B" w:rsidP="006E4959">
      <w:pPr>
        <w:spacing w:line="360" w:lineRule="auto"/>
        <w:jc w:val="both"/>
        <w:rPr>
          <w:sz w:val="28"/>
          <w:szCs w:val="28"/>
        </w:rPr>
      </w:pPr>
      <w:proofErr w:type="gramStart"/>
      <w:r>
        <w:rPr>
          <w:sz w:val="28"/>
          <w:szCs w:val="28"/>
        </w:rPr>
        <w:t>1.Nắm</w:t>
      </w:r>
      <w:proofErr w:type="gramEnd"/>
      <w:r>
        <w:rPr>
          <w:sz w:val="28"/>
          <w:szCs w:val="28"/>
        </w:rPr>
        <w:t xml:space="preserve"> chắc 04 tiêu chí theo Quyết định số 1160/QĐ-UBND ngày 5/5/2016 của UBND tỉnh đã ban hành.</w:t>
      </w:r>
    </w:p>
    <w:p w:rsidR="001F4B47" w:rsidRDefault="001F4B47" w:rsidP="006E4959">
      <w:pPr>
        <w:spacing w:line="360" w:lineRule="auto"/>
        <w:jc w:val="both"/>
        <w:rPr>
          <w:sz w:val="28"/>
          <w:szCs w:val="28"/>
        </w:rPr>
      </w:pPr>
      <w:proofErr w:type="gramStart"/>
      <w:r>
        <w:rPr>
          <w:sz w:val="28"/>
          <w:szCs w:val="28"/>
        </w:rPr>
        <w:t>2.Xác</w:t>
      </w:r>
      <w:proofErr w:type="gramEnd"/>
      <w:r>
        <w:rPr>
          <w:sz w:val="28"/>
          <w:szCs w:val="28"/>
        </w:rPr>
        <w:t xml:space="preserve"> định rõ cách chấm điểm và thu thập minh chứng theo hướng dẫn của Hội Khuyến học tỉnh (tài liệu tập huấn ngày 25, 26, 27)</w:t>
      </w:r>
    </w:p>
    <w:p w:rsidR="001F4B47" w:rsidRDefault="001F4B47" w:rsidP="006E4959">
      <w:pPr>
        <w:spacing w:line="360" w:lineRule="auto"/>
        <w:jc w:val="both"/>
        <w:rPr>
          <w:sz w:val="28"/>
          <w:szCs w:val="28"/>
        </w:rPr>
      </w:pPr>
      <w:proofErr w:type="gramStart"/>
      <w:r>
        <w:rPr>
          <w:sz w:val="28"/>
          <w:szCs w:val="28"/>
        </w:rPr>
        <w:t>3.</w:t>
      </w:r>
      <w:r w:rsidR="00293D89">
        <w:rPr>
          <w:sz w:val="28"/>
          <w:szCs w:val="28"/>
        </w:rPr>
        <w:t>Cách</w:t>
      </w:r>
      <w:proofErr w:type="gramEnd"/>
      <w:r w:rsidR="00293D89">
        <w:rPr>
          <w:sz w:val="28"/>
          <w:szCs w:val="28"/>
        </w:rPr>
        <w:t xml:space="preserve"> tổ chức thực hiện:</w:t>
      </w:r>
    </w:p>
    <w:p w:rsidR="00293D89" w:rsidRDefault="00293D89" w:rsidP="00A64963">
      <w:pPr>
        <w:spacing w:line="360" w:lineRule="auto"/>
        <w:ind w:firstLine="284"/>
        <w:jc w:val="both"/>
        <w:rPr>
          <w:sz w:val="28"/>
          <w:szCs w:val="28"/>
        </w:rPr>
      </w:pPr>
      <w:proofErr w:type="gramStart"/>
      <w:r>
        <w:rPr>
          <w:sz w:val="28"/>
          <w:szCs w:val="28"/>
        </w:rPr>
        <w:t>a.Tổ</w:t>
      </w:r>
      <w:proofErr w:type="gramEnd"/>
      <w:r>
        <w:rPr>
          <w:sz w:val="28"/>
          <w:szCs w:val="28"/>
        </w:rPr>
        <w:t xml:space="preserve"> chức đăng ký xây dựng mô hình.</w:t>
      </w:r>
    </w:p>
    <w:p w:rsidR="00293D89" w:rsidRDefault="00293D89" w:rsidP="00A64963">
      <w:pPr>
        <w:spacing w:line="360" w:lineRule="auto"/>
        <w:ind w:firstLine="284"/>
        <w:jc w:val="both"/>
        <w:rPr>
          <w:sz w:val="28"/>
          <w:szCs w:val="28"/>
        </w:rPr>
      </w:pPr>
      <w:proofErr w:type="gramStart"/>
      <w:r>
        <w:rPr>
          <w:sz w:val="28"/>
          <w:szCs w:val="28"/>
        </w:rPr>
        <w:t>b.Tổ</w:t>
      </w:r>
      <w:proofErr w:type="gramEnd"/>
      <w:r>
        <w:rPr>
          <w:sz w:val="28"/>
          <w:szCs w:val="28"/>
        </w:rPr>
        <w:t xml:space="preserve"> chức giám sát, thẩm định, hướng dẫn thực hiện ở cơ sở</w:t>
      </w:r>
      <w:r w:rsidR="006D77AE">
        <w:rPr>
          <w:sz w:val="28"/>
          <w:szCs w:val="28"/>
        </w:rPr>
        <w:t xml:space="preserve"> (do Hội Khuyến học, Ban Khuyến học ở cơ sở)</w:t>
      </w:r>
    </w:p>
    <w:p w:rsidR="006D77AE" w:rsidRDefault="006D77AE" w:rsidP="00A64963">
      <w:pPr>
        <w:spacing w:line="360" w:lineRule="auto"/>
        <w:ind w:firstLine="284"/>
        <w:jc w:val="both"/>
        <w:rPr>
          <w:sz w:val="28"/>
          <w:szCs w:val="28"/>
        </w:rPr>
      </w:pPr>
      <w:proofErr w:type="gramStart"/>
      <w:r>
        <w:rPr>
          <w:sz w:val="28"/>
          <w:szCs w:val="28"/>
        </w:rPr>
        <w:t>c.Cách</w:t>
      </w:r>
      <w:proofErr w:type="gramEnd"/>
      <w:r>
        <w:rPr>
          <w:sz w:val="28"/>
          <w:szCs w:val="28"/>
        </w:rPr>
        <w:t xml:space="preserve"> tổ chức bình xét ở cơ sở.</w:t>
      </w:r>
    </w:p>
    <w:p w:rsidR="006D77AE" w:rsidRDefault="006D77AE" w:rsidP="00A64963">
      <w:pPr>
        <w:spacing w:line="360" w:lineRule="auto"/>
        <w:ind w:firstLine="284"/>
        <w:jc w:val="both"/>
        <w:rPr>
          <w:sz w:val="28"/>
          <w:szCs w:val="28"/>
        </w:rPr>
      </w:pPr>
      <w:proofErr w:type="gramStart"/>
      <w:r>
        <w:rPr>
          <w:sz w:val="28"/>
          <w:szCs w:val="28"/>
        </w:rPr>
        <w:t>d.Cách</w:t>
      </w:r>
      <w:proofErr w:type="gramEnd"/>
      <w:r>
        <w:rPr>
          <w:sz w:val="28"/>
          <w:szCs w:val="28"/>
        </w:rPr>
        <w:t xml:space="preserve"> tổ chức đánh giá, công nhận ở cơ sở (tổ dân phố, chi hội, Hội Khuyến học xã và các ban, ngành đoàn thể và UBND xã)</w:t>
      </w:r>
    </w:p>
    <w:p w:rsidR="006F713E" w:rsidRDefault="006F713E" w:rsidP="00A64963">
      <w:pPr>
        <w:spacing w:line="360" w:lineRule="auto"/>
        <w:ind w:firstLine="284"/>
        <w:jc w:val="both"/>
        <w:rPr>
          <w:sz w:val="28"/>
          <w:szCs w:val="28"/>
        </w:rPr>
      </w:pPr>
      <w:proofErr w:type="gramStart"/>
      <w:r>
        <w:rPr>
          <w:sz w:val="28"/>
          <w:szCs w:val="28"/>
        </w:rPr>
        <w:t>e.Tổ</w:t>
      </w:r>
      <w:proofErr w:type="gramEnd"/>
      <w:r>
        <w:rPr>
          <w:sz w:val="28"/>
          <w:szCs w:val="28"/>
        </w:rPr>
        <w:t xml:space="preserve"> chức công nhận:</w:t>
      </w:r>
    </w:p>
    <w:p w:rsidR="006F713E" w:rsidRDefault="006F713E" w:rsidP="006E4959">
      <w:pPr>
        <w:spacing w:line="360" w:lineRule="auto"/>
        <w:jc w:val="both"/>
        <w:rPr>
          <w:sz w:val="28"/>
          <w:szCs w:val="28"/>
        </w:rPr>
      </w:pPr>
      <w:r>
        <w:rPr>
          <w:sz w:val="28"/>
          <w:szCs w:val="28"/>
        </w:rPr>
        <w:t xml:space="preserve">UBND xã </w:t>
      </w:r>
      <w:r w:rsidR="008B40D5">
        <w:rPr>
          <w:sz w:val="28"/>
          <w:szCs w:val="28"/>
        </w:rPr>
        <w:t xml:space="preserve">xét duyệt </w:t>
      </w:r>
      <w:r>
        <w:rPr>
          <w:sz w:val="28"/>
          <w:szCs w:val="28"/>
        </w:rPr>
        <w:t xml:space="preserve">thủ tục bình xét do </w:t>
      </w:r>
      <w:r w:rsidR="008B40D5">
        <w:rPr>
          <w:sz w:val="28"/>
          <w:szCs w:val="28"/>
        </w:rPr>
        <w:t>Ban Chỉ đạo xây dựng xã hội học tập xã</w:t>
      </w:r>
      <w:proofErr w:type="gramStart"/>
      <w:r w:rsidR="008B40D5">
        <w:rPr>
          <w:sz w:val="28"/>
          <w:szCs w:val="28"/>
        </w:rPr>
        <w:t xml:space="preserve">,  </w:t>
      </w:r>
      <w:r>
        <w:rPr>
          <w:sz w:val="28"/>
          <w:szCs w:val="28"/>
        </w:rPr>
        <w:t>Hội</w:t>
      </w:r>
      <w:proofErr w:type="gramEnd"/>
      <w:r>
        <w:rPr>
          <w:sz w:val="28"/>
          <w:szCs w:val="28"/>
        </w:rPr>
        <w:t xml:space="preserve"> Khuyến học </w:t>
      </w:r>
      <w:r w:rsidR="001E63AB">
        <w:rPr>
          <w:sz w:val="28"/>
          <w:szCs w:val="28"/>
        </w:rPr>
        <w:t>xã trình duyệ</w:t>
      </w:r>
      <w:r w:rsidR="008B40D5">
        <w:rPr>
          <w:sz w:val="28"/>
          <w:szCs w:val="28"/>
        </w:rPr>
        <w:t>t;</w:t>
      </w:r>
      <w:r w:rsidR="001E63AB">
        <w:rPr>
          <w:sz w:val="28"/>
          <w:szCs w:val="28"/>
        </w:rPr>
        <w:t xml:space="preserve"> ký quyết định công nhận và tổ chức trao giấy công nhận cho gia đình, dòng họ, cộng đồng</w:t>
      </w:r>
      <w:r w:rsidR="008B40D5">
        <w:rPr>
          <w:sz w:val="28"/>
          <w:szCs w:val="28"/>
        </w:rPr>
        <w:t xml:space="preserve">, đơn vị </w:t>
      </w:r>
      <w:r w:rsidR="001E63AB">
        <w:rPr>
          <w:sz w:val="28"/>
          <w:szCs w:val="28"/>
        </w:rPr>
        <w:t>đạt danh hiệu “Gia đình học tập”, “Dòng họ học tập”, “Cộng đồng học tập” và “Đơn vị học tập” hằng năm</w:t>
      </w:r>
      <w:r w:rsidR="00454A6D">
        <w:rPr>
          <w:sz w:val="28"/>
          <w:szCs w:val="28"/>
        </w:rPr>
        <w:t>.</w:t>
      </w:r>
    </w:p>
    <w:p w:rsidR="00454A6D" w:rsidRDefault="00454A6D" w:rsidP="006E4959">
      <w:pPr>
        <w:spacing w:line="360" w:lineRule="auto"/>
        <w:jc w:val="both"/>
        <w:rPr>
          <w:b/>
          <w:sz w:val="28"/>
          <w:szCs w:val="28"/>
          <w:u w:val="single"/>
        </w:rPr>
      </w:pPr>
      <w:r w:rsidRPr="00454A6D">
        <w:rPr>
          <w:b/>
          <w:sz w:val="28"/>
          <w:szCs w:val="28"/>
          <w:u w:val="single"/>
        </w:rPr>
        <w:t>Lưu ý:</w:t>
      </w:r>
    </w:p>
    <w:p w:rsidR="00454A6D" w:rsidRDefault="00C161A9" w:rsidP="006E4959">
      <w:pPr>
        <w:spacing w:line="360" w:lineRule="auto"/>
        <w:jc w:val="both"/>
        <w:rPr>
          <w:sz w:val="28"/>
          <w:szCs w:val="28"/>
        </w:rPr>
      </w:pPr>
      <w:r w:rsidRPr="00C161A9">
        <w:rPr>
          <w:sz w:val="28"/>
          <w:szCs w:val="28"/>
        </w:rPr>
        <w:lastRenderedPageBreak/>
        <w:t>+</w:t>
      </w:r>
      <w:r w:rsidR="008B40D5">
        <w:rPr>
          <w:sz w:val="28"/>
          <w:szCs w:val="28"/>
        </w:rPr>
        <w:t xml:space="preserve"> </w:t>
      </w:r>
      <w:r>
        <w:rPr>
          <w:sz w:val="28"/>
          <w:szCs w:val="28"/>
        </w:rPr>
        <w:t>Đối với Hội Đồng hương cấp xã</w:t>
      </w:r>
      <w:r w:rsidR="00B72780">
        <w:rPr>
          <w:sz w:val="28"/>
          <w:szCs w:val="28"/>
        </w:rPr>
        <w:t xml:space="preserve"> thì đăng ký và xét công nhận</w:t>
      </w:r>
      <w:r w:rsidR="008B40D5">
        <w:rPr>
          <w:sz w:val="28"/>
          <w:szCs w:val="28"/>
        </w:rPr>
        <w:t xml:space="preserve"> </w:t>
      </w:r>
      <w:proofErr w:type="gramStart"/>
      <w:r w:rsidR="008B40D5">
        <w:rPr>
          <w:sz w:val="28"/>
          <w:szCs w:val="28"/>
        </w:rPr>
        <w:t>theo</w:t>
      </w:r>
      <w:proofErr w:type="gramEnd"/>
      <w:r w:rsidR="00B72780">
        <w:rPr>
          <w:sz w:val="28"/>
          <w:szCs w:val="28"/>
        </w:rPr>
        <w:t xml:space="preserve"> </w:t>
      </w:r>
      <w:r w:rsidR="00410CAE">
        <w:rPr>
          <w:sz w:val="28"/>
          <w:szCs w:val="28"/>
        </w:rPr>
        <w:t xml:space="preserve">Danh hiệu </w:t>
      </w:r>
      <w:r w:rsidR="00B72780">
        <w:rPr>
          <w:sz w:val="28"/>
          <w:szCs w:val="28"/>
        </w:rPr>
        <w:t>“Cộng đồng học tập” cấp thôn, tổ dân phố; UBND xã ký quyết định công nhận</w:t>
      </w:r>
      <w:r w:rsidR="00BF23D3">
        <w:rPr>
          <w:sz w:val="28"/>
          <w:szCs w:val="28"/>
        </w:rPr>
        <w:t>.</w:t>
      </w:r>
    </w:p>
    <w:p w:rsidR="00B72780" w:rsidRDefault="00B72780" w:rsidP="006E4959">
      <w:pPr>
        <w:spacing w:line="360" w:lineRule="auto"/>
        <w:jc w:val="both"/>
        <w:rPr>
          <w:sz w:val="28"/>
          <w:szCs w:val="28"/>
        </w:rPr>
      </w:pPr>
      <w:proofErr w:type="gramStart"/>
      <w:r>
        <w:rPr>
          <w:sz w:val="28"/>
          <w:szCs w:val="28"/>
        </w:rPr>
        <w:t>+</w:t>
      </w:r>
      <w:r w:rsidR="008B40D5">
        <w:rPr>
          <w:sz w:val="28"/>
          <w:szCs w:val="28"/>
        </w:rPr>
        <w:t xml:space="preserve"> </w:t>
      </w:r>
      <w:r>
        <w:rPr>
          <w:sz w:val="28"/>
          <w:szCs w:val="28"/>
        </w:rPr>
        <w:t>Đối với Dòng họ học tập, Đơn vị học tập thuộc tỉnh</w:t>
      </w:r>
      <w:r w:rsidR="008B40D5">
        <w:rPr>
          <w:sz w:val="28"/>
          <w:szCs w:val="28"/>
        </w:rPr>
        <w:t xml:space="preserve">, </w:t>
      </w:r>
      <w:r>
        <w:rPr>
          <w:sz w:val="28"/>
          <w:szCs w:val="28"/>
        </w:rPr>
        <w:t>huyện thì UBND tỉnh</w:t>
      </w:r>
      <w:r w:rsidR="008B40D5">
        <w:rPr>
          <w:sz w:val="28"/>
          <w:szCs w:val="28"/>
        </w:rPr>
        <w:t xml:space="preserve">, </w:t>
      </w:r>
      <w:r>
        <w:rPr>
          <w:sz w:val="28"/>
          <w:szCs w:val="28"/>
        </w:rPr>
        <w:t>huyện ký quyết định công nhận</w:t>
      </w:r>
      <w:r w:rsidR="00BF23D3">
        <w:rPr>
          <w:sz w:val="28"/>
          <w:szCs w:val="28"/>
        </w:rPr>
        <w:t>.</w:t>
      </w:r>
      <w:proofErr w:type="gramEnd"/>
      <w:r w:rsidR="007E1759">
        <w:rPr>
          <w:sz w:val="28"/>
          <w:szCs w:val="28"/>
        </w:rPr>
        <w:t xml:space="preserve"> Danh hiệu </w:t>
      </w:r>
      <w:proofErr w:type="gramStart"/>
      <w:r w:rsidR="007E1759">
        <w:rPr>
          <w:sz w:val="28"/>
          <w:szCs w:val="28"/>
        </w:rPr>
        <w:t>“ Dòng</w:t>
      </w:r>
      <w:proofErr w:type="gramEnd"/>
      <w:r w:rsidR="007E1759">
        <w:rPr>
          <w:sz w:val="28"/>
          <w:szCs w:val="28"/>
        </w:rPr>
        <w:t xml:space="preserve"> họ học tập”, “ Đơn vị học tập”.</w:t>
      </w:r>
    </w:p>
    <w:p w:rsidR="00B72780" w:rsidRDefault="00B72780" w:rsidP="006E4959">
      <w:pPr>
        <w:spacing w:line="360" w:lineRule="auto"/>
        <w:jc w:val="both"/>
        <w:rPr>
          <w:sz w:val="28"/>
          <w:szCs w:val="28"/>
        </w:rPr>
      </w:pPr>
      <w:proofErr w:type="gramStart"/>
      <w:r>
        <w:rPr>
          <w:sz w:val="28"/>
          <w:szCs w:val="28"/>
        </w:rPr>
        <w:t>+</w:t>
      </w:r>
      <w:r w:rsidR="008B40D5">
        <w:rPr>
          <w:sz w:val="28"/>
          <w:szCs w:val="28"/>
        </w:rPr>
        <w:t xml:space="preserve">  </w:t>
      </w:r>
      <w:r>
        <w:rPr>
          <w:sz w:val="28"/>
          <w:szCs w:val="28"/>
        </w:rPr>
        <w:t>Đối</w:t>
      </w:r>
      <w:proofErr w:type="gramEnd"/>
      <w:r>
        <w:rPr>
          <w:sz w:val="28"/>
          <w:szCs w:val="28"/>
        </w:rPr>
        <w:t xml:space="preserve"> với Hội đồng hương thuộc tỉnh</w:t>
      </w:r>
      <w:r w:rsidR="008B40D5">
        <w:rPr>
          <w:sz w:val="28"/>
          <w:szCs w:val="28"/>
        </w:rPr>
        <w:t xml:space="preserve">, </w:t>
      </w:r>
      <w:r>
        <w:rPr>
          <w:sz w:val="28"/>
          <w:szCs w:val="28"/>
        </w:rPr>
        <w:t>huyện thì UBND tỉnh</w:t>
      </w:r>
      <w:r w:rsidR="008B40D5">
        <w:rPr>
          <w:sz w:val="28"/>
          <w:szCs w:val="28"/>
        </w:rPr>
        <w:t xml:space="preserve">, </w:t>
      </w:r>
      <w:r>
        <w:rPr>
          <w:sz w:val="28"/>
          <w:szCs w:val="28"/>
        </w:rPr>
        <w:t>huyện ký quyết định công nhận</w:t>
      </w:r>
      <w:r w:rsidR="00BF23D3">
        <w:rPr>
          <w:sz w:val="28"/>
          <w:szCs w:val="28"/>
        </w:rPr>
        <w:t>.</w:t>
      </w:r>
      <w:r w:rsidR="007E1759">
        <w:rPr>
          <w:sz w:val="28"/>
          <w:szCs w:val="28"/>
        </w:rPr>
        <w:t xml:space="preserve"> Danh hiệu </w:t>
      </w:r>
      <w:proofErr w:type="gramStart"/>
      <w:r w:rsidR="007E1759">
        <w:rPr>
          <w:sz w:val="28"/>
          <w:szCs w:val="28"/>
        </w:rPr>
        <w:t>“ Đơn</w:t>
      </w:r>
      <w:proofErr w:type="gramEnd"/>
      <w:r w:rsidR="007E1759">
        <w:rPr>
          <w:sz w:val="28"/>
          <w:szCs w:val="28"/>
        </w:rPr>
        <w:t xml:space="preserve"> vị học tập”.</w:t>
      </w:r>
    </w:p>
    <w:p w:rsidR="00B72780" w:rsidRDefault="00B72780" w:rsidP="006E4959">
      <w:pPr>
        <w:spacing w:line="360" w:lineRule="auto"/>
        <w:jc w:val="both"/>
        <w:rPr>
          <w:sz w:val="28"/>
          <w:szCs w:val="28"/>
        </w:rPr>
      </w:pPr>
      <w:r>
        <w:rPr>
          <w:sz w:val="28"/>
          <w:szCs w:val="28"/>
        </w:rPr>
        <w:t>+</w:t>
      </w:r>
      <w:r w:rsidR="008B40D5">
        <w:rPr>
          <w:sz w:val="28"/>
          <w:szCs w:val="28"/>
        </w:rPr>
        <w:t xml:space="preserve"> </w:t>
      </w:r>
      <w:r>
        <w:rPr>
          <w:sz w:val="28"/>
          <w:szCs w:val="28"/>
        </w:rPr>
        <w:t>Chỉ được đánh giá, công nhận đối với các mô hình học tập có đăng ký, không tiến hành xét đánh giá, công nhận đối với các mô hình học tập không đăng ký.</w:t>
      </w:r>
    </w:p>
    <w:p w:rsidR="00B72780" w:rsidRDefault="00632E1A" w:rsidP="006E4959">
      <w:pPr>
        <w:spacing w:line="360" w:lineRule="auto"/>
        <w:jc w:val="both"/>
        <w:rPr>
          <w:sz w:val="28"/>
          <w:szCs w:val="28"/>
        </w:rPr>
      </w:pPr>
      <w:r>
        <w:rPr>
          <w:sz w:val="28"/>
          <w:szCs w:val="28"/>
        </w:rPr>
        <w:t>4.Điều kiện được công nhận:</w:t>
      </w:r>
    </w:p>
    <w:p w:rsidR="00632E1A" w:rsidRDefault="00632E1A" w:rsidP="006E4959">
      <w:pPr>
        <w:spacing w:line="360" w:lineRule="auto"/>
        <w:jc w:val="both"/>
        <w:rPr>
          <w:sz w:val="28"/>
          <w:szCs w:val="28"/>
        </w:rPr>
      </w:pPr>
      <w:proofErr w:type="gramStart"/>
      <w:r>
        <w:rPr>
          <w:sz w:val="28"/>
          <w:szCs w:val="28"/>
        </w:rPr>
        <w:t>a.Tổng</w:t>
      </w:r>
      <w:proofErr w:type="gramEnd"/>
      <w:r>
        <w:rPr>
          <w:sz w:val="28"/>
          <w:szCs w:val="28"/>
        </w:rPr>
        <w:t xml:space="preserve"> số điểm phải đạt từ 80 điểm trở lên.</w:t>
      </w:r>
    </w:p>
    <w:p w:rsidR="00632E1A" w:rsidRDefault="00632E1A" w:rsidP="006E4959">
      <w:pPr>
        <w:spacing w:line="360" w:lineRule="auto"/>
        <w:jc w:val="both"/>
        <w:rPr>
          <w:sz w:val="28"/>
          <w:szCs w:val="28"/>
        </w:rPr>
      </w:pPr>
      <w:proofErr w:type="gramStart"/>
      <w:r>
        <w:rPr>
          <w:sz w:val="28"/>
          <w:szCs w:val="28"/>
        </w:rPr>
        <w:t>b.Không</w:t>
      </w:r>
      <w:proofErr w:type="gramEnd"/>
      <w:r>
        <w:rPr>
          <w:sz w:val="28"/>
          <w:szCs w:val="28"/>
        </w:rPr>
        <w:t xml:space="preserve"> bị điểm liệt.</w:t>
      </w:r>
    </w:p>
    <w:p w:rsidR="00632E1A" w:rsidRDefault="00632E1A" w:rsidP="006E4959">
      <w:pPr>
        <w:spacing w:line="360" w:lineRule="auto"/>
        <w:jc w:val="both"/>
        <w:rPr>
          <w:sz w:val="28"/>
          <w:szCs w:val="28"/>
        </w:rPr>
      </w:pPr>
      <w:proofErr w:type="gramStart"/>
      <w:r>
        <w:rPr>
          <w:sz w:val="28"/>
          <w:szCs w:val="28"/>
        </w:rPr>
        <w:t>c.Đề</w:t>
      </w:r>
      <w:proofErr w:type="gramEnd"/>
      <w:r>
        <w:rPr>
          <w:sz w:val="28"/>
          <w:szCs w:val="28"/>
        </w:rPr>
        <w:t xml:space="preserve"> nghị khen thưởng xét chọn những mô hình học tập tiêu biểu, xuất sắc phải đạt từ 95-100 điểm.</w:t>
      </w:r>
    </w:p>
    <w:p w:rsidR="00632E1A" w:rsidRDefault="005859DB" w:rsidP="006E4959">
      <w:pPr>
        <w:spacing w:line="360" w:lineRule="auto"/>
        <w:jc w:val="both"/>
        <w:rPr>
          <w:sz w:val="28"/>
          <w:szCs w:val="28"/>
        </w:rPr>
      </w:pPr>
      <w:proofErr w:type="gramStart"/>
      <w:r>
        <w:rPr>
          <w:sz w:val="28"/>
          <w:szCs w:val="28"/>
        </w:rPr>
        <w:t>5.Hồ</w:t>
      </w:r>
      <w:proofErr w:type="gramEnd"/>
      <w:r>
        <w:rPr>
          <w:sz w:val="28"/>
          <w:szCs w:val="28"/>
        </w:rPr>
        <w:t xml:space="preserve"> sơ đề nghị xét công nhận:</w:t>
      </w:r>
    </w:p>
    <w:p w:rsidR="005859DB" w:rsidRDefault="005859DB" w:rsidP="00697285">
      <w:pPr>
        <w:spacing w:line="360" w:lineRule="auto"/>
        <w:ind w:firstLine="284"/>
        <w:jc w:val="both"/>
        <w:rPr>
          <w:sz w:val="28"/>
          <w:szCs w:val="28"/>
        </w:rPr>
      </w:pPr>
      <w:proofErr w:type="gramStart"/>
      <w:r>
        <w:rPr>
          <w:sz w:val="28"/>
          <w:szCs w:val="28"/>
        </w:rPr>
        <w:t>a.Bản</w:t>
      </w:r>
      <w:proofErr w:type="gramEnd"/>
      <w:r>
        <w:rPr>
          <w:sz w:val="28"/>
          <w:szCs w:val="28"/>
        </w:rPr>
        <w:t xml:space="preserve"> tự chấm điểm của các mô hình học tập.</w:t>
      </w:r>
    </w:p>
    <w:p w:rsidR="005859DB" w:rsidRDefault="005859DB" w:rsidP="00697285">
      <w:pPr>
        <w:spacing w:line="360" w:lineRule="auto"/>
        <w:ind w:firstLine="284"/>
        <w:jc w:val="both"/>
        <w:rPr>
          <w:sz w:val="28"/>
          <w:szCs w:val="28"/>
        </w:rPr>
      </w:pPr>
      <w:r>
        <w:rPr>
          <w:sz w:val="28"/>
          <w:szCs w:val="28"/>
        </w:rPr>
        <w:t>b.Biên bản của Trưởng thôn, tổ dân phố hoặc tương đương đối với các danh hiệu “Gia đình học tập”, “Cộng đồng học tập” cấp thôn, tổ dân phố hoặc tương đương; Hội Khuyến học xã và Nhà trường đối với các danh hiệu “Dòng họ học tập” và “Đơn vị học tập” thuộc xã quản lý.</w:t>
      </w:r>
    </w:p>
    <w:p w:rsidR="007E1759" w:rsidRDefault="007E1759" w:rsidP="00697285">
      <w:pPr>
        <w:spacing w:line="360" w:lineRule="auto"/>
        <w:ind w:firstLine="284"/>
        <w:jc w:val="both"/>
        <w:rPr>
          <w:sz w:val="28"/>
          <w:szCs w:val="28"/>
        </w:rPr>
      </w:pPr>
      <w:proofErr w:type="gramStart"/>
      <w:r>
        <w:rPr>
          <w:sz w:val="28"/>
          <w:szCs w:val="28"/>
        </w:rPr>
        <w:t>c</w:t>
      </w:r>
      <w:proofErr w:type="gramEnd"/>
      <w:r>
        <w:rPr>
          <w:sz w:val="28"/>
          <w:szCs w:val="28"/>
        </w:rPr>
        <w:t xml:space="preserve">. Đối với Dòng họ học tập và Đơn vị học tập ( cơ quan, doanh nghiệp, trường học, lực lượng vũ trang, hội đồng hương thuộc tỉnh, huyện quản lý). Hồ </w:t>
      </w:r>
      <w:proofErr w:type="gramStart"/>
      <w:r>
        <w:rPr>
          <w:sz w:val="28"/>
          <w:szCs w:val="28"/>
        </w:rPr>
        <w:t>sơ</w:t>
      </w:r>
      <w:proofErr w:type="gramEnd"/>
      <w:r>
        <w:rPr>
          <w:sz w:val="28"/>
          <w:szCs w:val="28"/>
        </w:rPr>
        <w:t xml:space="preserve"> đề nghị xét công nhận gồm: </w:t>
      </w:r>
    </w:p>
    <w:p w:rsidR="007E1759" w:rsidRDefault="00B825F7" w:rsidP="00697285">
      <w:pPr>
        <w:spacing w:line="360" w:lineRule="auto"/>
        <w:ind w:firstLine="284"/>
        <w:jc w:val="both"/>
        <w:rPr>
          <w:sz w:val="28"/>
          <w:szCs w:val="28"/>
        </w:rPr>
      </w:pPr>
      <w:r>
        <w:rPr>
          <w:sz w:val="28"/>
          <w:szCs w:val="28"/>
        </w:rPr>
        <w:t xml:space="preserve"> - Bản tự chấm điểm của đơn </w:t>
      </w:r>
      <w:proofErr w:type="gramStart"/>
      <w:r>
        <w:rPr>
          <w:sz w:val="28"/>
          <w:szCs w:val="28"/>
        </w:rPr>
        <w:t>vị ;</w:t>
      </w:r>
      <w:proofErr w:type="gramEnd"/>
    </w:p>
    <w:p w:rsidR="007E1759" w:rsidRDefault="00B825F7" w:rsidP="00697285">
      <w:pPr>
        <w:spacing w:line="360" w:lineRule="auto"/>
        <w:ind w:firstLine="284"/>
        <w:jc w:val="both"/>
        <w:rPr>
          <w:sz w:val="28"/>
          <w:szCs w:val="28"/>
        </w:rPr>
      </w:pPr>
      <w:r>
        <w:rPr>
          <w:sz w:val="28"/>
          <w:szCs w:val="28"/>
        </w:rPr>
        <w:t>- Biên bản họp xét và đề nghị của Hội, Ban khuyến học của đơn vị.</w:t>
      </w:r>
    </w:p>
    <w:p w:rsidR="005859DB" w:rsidRDefault="008F2F10" w:rsidP="006E4959">
      <w:pPr>
        <w:spacing w:line="360" w:lineRule="auto"/>
        <w:jc w:val="both"/>
        <w:rPr>
          <w:sz w:val="28"/>
          <w:szCs w:val="28"/>
        </w:rPr>
      </w:pPr>
      <w:r>
        <w:rPr>
          <w:sz w:val="28"/>
          <w:szCs w:val="28"/>
        </w:rPr>
        <w:t>6.Đối với việc cấp giấy chứng nhận và tổ chức đại hội biểu dương:</w:t>
      </w:r>
    </w:p>
    <w:p w:rsidR="008F2F10" w:rsidRDefault="008F2F10" w:rsidP="006E4959">
      <w:pPr>
        <w:spacing w:line="360" w:lineRule="auto"/>
        <w:jc w:val="both"/>
        <w:rPr>
          <w:sz w:val="28"/>
          <w:szCs w:val="28"/>
        </w:rPr>
      </w:pPr>
      <w:r>
        <w:rPr>
          <w:sz w:val="28"/>
          <w:szCs w:val="28"/>
        </w:rPr>
        <w:lastRenderedPageBreak/>
        <w:t xml:space="preserve">Các mô hình học tập tiêu biểu thực hiện </w:t>
      </w:r>
      <w:proofErr w:type="gramStart"/>
      <w:r>
        <w:rPr>
          <w:sz w:val="28"/>
          <w:szCs w:val="28"/>
        </w:rPr>
        <w:t>theo</w:t>
      </w:r>
      <w:proofErr w:type="gramEnd"/>
      <w:r>
        <w:rPr>
          <w:sz w:val="28"/>
          <w:szCs w:val="28"/>
        </w:rPr>
        <w:t xml:space="preserve"> Quyết định số 1159/QĐ-UBND ngày 5/5/2016 của UBND tỉnh và Hướng dẫn số 41/HD-HKH của Hội Khuyến học tỉnh</w:t>
      </w:r>
      <w:r w:rsidR="00D521EF">
        <w:rPr>
          <w:sz w:val="28"/>
          <w:szCs w:val="28"/>
        </w:rPr>
        <w:t>.</w:t>
      </w:r>
    </w:p>
    <w:p w:rsidR="00D521EF" w:rsidRDefault="00D521EF" w:rsidP="006E4959">
      <w:pPr>
        <w:spacing w:line="360" w:lineRule="auto"/>
        <w:jc w:val="both"/>
        <w:rPr>
          <w:sz w:val="28"/>
          <w:szCs w:val="28"/>
        </w:rPr>
      </w:pPr>
      <w:r>
        <w:rPr>
          <w:sz w:val="28"/>
          <w:szCs w:val="28"/>
        </w:rPr>
        <w:t>7.</w:t>
      </w:r>
      <w:r w:rsidR="008934C2">
        <w:rPr>
          <w:sz w:val="28"/>
          <w:szCs w:val="28"/>
        </w:rPr>
        <w:t>Tiến độ t</w:t>
      </w:r>
      <w:r>
        <w:rPr>
          <w:sz w:val="28"/>
          <w:szCs w:val="28"/>
        </w:rPr>
        <w:t>riển khai đại trà các mô hình học tập và đánh giá, xếp loại, công nhận “Gia đình học tập”, “Dòng họ học tập”, “Cộng đồng học tập” thôn, tổ dân phố hoặc tương đương và “Đơn vị học tập” hằng năm như sau:</w:t>
      </w:r>
    </w:p>
    <w:p w:rsidR="001B0525" w:rsidRPr="00917FF8" w:rsidRDefault="002D2E56" w:rsidP="006E4959">
      <w:pPr>
        <w:spacing w:line="360" w:lineRule="auto"/>
        <w:jc w:val="both"/>
        <w:rPr>
          <w:b/>
          <w:sz w:val="28"/>
          <w:szCs w:val="28"/>
          <w:u w:val="single"/>
        </w:rPr>
      </w:pPr>
      <w:r w:rsidRPr="00917FF8">
        <w:rPr>
          <w:b/>
          <w:sz w:val="28"/>
          <w:szCs w:val="28"/>
          <w:u w:val="single"/>
        </w:rPr>
        <w:t xml:space="preserve">Tháng 1-2: </w:t>
      </w:r>
    </w:p>
    <w:p w:rsidR="00D521EF" w:rsidRDefault="006256EA" w:rsidP="003224C7">
      <w:pPr>
        <w:spacing w:line="360" w:lineRule="auto"/>
        <w:ind w:firstLine="284"/>
        <w:rPr>
          <w:sz w:val="28"/>
          <w:szCs w:val="28"/>
        </w:rPr>
      </w:pPr>
      <w:r>
        <w:rPr>
          <w:sz w:val="28"/>
          <w:szCs w:val="28"/>
        </w:rPr>
        <w:t xml:space="preserve">Hội Khuyến học phối hợp ngành Giáo dục Đào tạo </w:t>
      </w:r>
      <w:r w:rsidR="00A36234">
        <w:rPr>
          <w:sz w:val="28"/>
          <w:szCs w:val="28"/>
        </w:rPr>
        <w:t>b</w:t>
      </w:r>
      <w:r w:rsidR="002D2E56">
        <w:rPr>
          <w:sz w:val="28"/>
          <w:szCs w:val="28"/>
        </w:rPr>
        <w:t>áo cáo UBND xã</w:t>
      </w:r>
      <w:r w:rsidR="008B40D5">
        <w:rPr>
          <w:sz w:val="28"/>
          <w:szCs w:val="28"/>
        </w:rPr>
        <w:t xml:space="preserve">, </w:t>
      </w:r>
      <w:r w:rsidR="002D2E56">
        <w:rPr>
          <w:sz w:val="28"/>
          <w:szCs w:val="28"/>
        </w:rPr>
        <w:t xml:space="preserve">huyện:  </w:t>
      </w:r>
      <w:r w:rsidR="003224C7">
        <w:rPr>
          <w:sz w:val="28"/>
          <w:szCs w:val="28"/>
        </w:rPr>
        <w:t xml:space="preserve">                                    - </w:t>
      </w:r>
      <w:r w:rsidR="002D2E56">
        <w:rPr>
          <w:sz w:val="28"/>
          <w:szCs w:val="28"/>
        </w:rPr>
        <w:t xml:space="preserve">Hướng dẫn </w:t>
      </w:r>
      <w:r w:rsidR="003224C7">
        <w:rPr>
          <w:sz w:val="28"/>
          <w:szCs w:val="28"/>
        </w:rPr>
        <w:t xml:space="preserve">đăng ký, </w:t>
      </w:r>
      <w:r w:rsidR="002D2E56">
        <w:rPr>
          <w:sz w:val="28"/>
          <w:szCs w:val="28"/>
        </w:rPr>
        <w:t>đánh giá, công nhận các danh hiệu “Gia đình học tập”, “Dòng họ học tập”, “Cộng đồng học tập” và “Đơn vị học tập”</w:t>
      </w:r>
      <w:r w:rsidR="000F4351">
        <w:rPr>
          <w:sz w:val="28"/>
          <w:szCs w:val="28"/>
        </w:rPr>
        <w:t xml:space="preserve"> theo Quyết định 1160 của UBND tỉnh, Hướng dẫn số 41/HD-HKH</w:t>
      </w:r>
      <w:r w:rsidR="009F35A9">
        <w:rPr>
          <w:sz w:val="28"/>
          <w:szCs w:val="28"/>
        </w:rPr>
        <w:t xml:space="preserve"> của Hội Khuyến học</w:t>
      </w:r>
      <w:r w:rsidR="000F4351">
        <w:rPr>
          <w:sz w:val="28"/>
          <w:szCs w:val="28"/>
        </w:rPr>
        <w:t xml:space="preserve"> tỉnh Khánh Hòa về triển khai thực hiện đánh giá công nhận các mô hình học tập.</w:t>
      </w:r>
    </w:p>
    <w:p w:rsidR="001B0525" w:rsidRDefault="003224C7" w:rsidP="00605DF9">
      <w:pPr>
        <w:spacing w:line="360" w:lineRule="auto"/>
        <w:ind w:firstLine="284"/>
        <w:jc w:val="both"/>
        <w:rPr>
          <w:sz w:val="28"/>
          <w:szCs w:val="28"/>
        </w:rPr>
      </w:pPr>
      <w:r>
        <w:rPr>
          <w:sz w:val="28"/>
          <w:szCs w:val="28"/>
        </w:rPr>
        <w:t xml:space="preserve">- </w:t>
      </w:r>
      <w:r w:rsidR="001B0525">
        <w:rPr>
          <w:sz w:val="28"/>
          <w:szCs w:val="28"/>
        </w:rPr>
        <w:t xml:space="preserve">Báo cáo kế hoạch triển khai thực hiện </w:t>
      </w:r>
      <w:r w:rsidR="00FD5281">
        <w:rPr>
          <w:sz w:val="28"/>
          <w:szCs w:val="28"/>
        </w:rPr>
        <w:t>đánh giá, xếp loại “Cộng đồng học tập” cấp xã theo Thông tư 44 của Bộ Giáo dục Đào tạo và Công văn 238 của UBND tỉ</w:t>
      </w:r>
      <w:r w:rsidR="00A011F3">
        <w:rPr>
          <w:sz w:val="28"/>
          <w:szCs w:val="28"/>
        </w:rPr>
        <w:t>nh.</w:t>
      </w:r>
    </w:p>
    <w:p w:rsidR="00A011F3" w:rsidRPr="003A2FF1" w:rsidRDefault="00A011F3" w:rsidP="006E4959">
      <w:pPr>
        <w:spacing w:line="360" w:lineRule="auto"/>
        <w:jc w:val="both"/>
        <w:rPr>
          <w:b/>
          <w:sz w:val="28"/>
          <w:szCs w:val="28"/>
          <w:u w:val="single"/>
        </w:rPr>
      </w:pPr>
      <w:r w:rsidRPr="003A2FF1">
        <w:rPr>
          <w:b/>
          <w:sz w:val="28"/>
          <w:szCs w:val="28"/>
          <w:u w:val="single"/>
        </w:rPr>
        <w:t>Tháng 3-4:</w:t>
      </w:r>
    </w:p>
    <w:p w:rsidR="00A011F3" w:rsidRDefault="00A011F3" w:rsidP="006E4959">
      <w:pPr>
        <w:spacing w:line="360" w:lineRule="auto"/>
        <w:jc w:val="both"/>
        <w:rPr>
          <w:sz w:val="28"/>
          <w:szCs w:val="28"/>
        </w:rPr>
      </w:pPr>
      <w:r>
        <w:rPr>
          <w:sz w:val="28"/>
          <w:szCs w:val="28"/>
        </w:rPr>
        <w:t xml:space="preserve">Xây dựng kế hoạch xin kinh phí ngân sách </w:t>
      </w:r>
      <w:r w:rsidR="005F267D">
        <w:rPr>
          <w:sz w:val="28"/>
          <w:szCs w:val="28"/>
        </w:rPr>
        <w:t>(Đối với năm 2016 xin bổ sung kế hoạch kinh phí ngân sách vào 6 tháng cuối năm 2016; Từ tháng 10 hằng năm xây dựng kế hoạch kinh phí ngân sách cho năm sau) Đồng thời đẩy mạnh</w:t>
      </w:r>
      <w:r>
        <w:rPr>
          <w:sz w:val="28"/>
          <w:szCs w:val="28"/>
        </w:rPr>
        <w:t xml:space="preserve"> huy động xã hội cho việc triển khai xây dựng các mô hình học tập của xã/huyện; Tổ chức tuyên truyền, vận động cán bộ, nhân dân thực hiện chủ trương của Đảng, Nhà nước (</w:t>
      </w:r>
      <w:r w:rsidR="00E0570A">
        <w:rPr>
          <w:sz w:val="28"/>
          <w:szCs w:val="28"/>
        </w:rPr>
        <w:t xml:space="preserve">theo </w:t>
      </w:r>
      <w:r>
        <w:rPr>
          <w:sz w:val="28"/>
          <w:szCs w:val="28"/>
        </w:rPr>
        <w:t>các văn bản trên, về xây dựng các mô hình học tập của xã)</w:t>
      </w:r>
      <w:r w:rsidR="00E0570A">
        <w:rPr>
          <w:sz w:val="28"/>
          <w:szCs w:val="28"/>
        </w:rPr>
        <w:t xml:space="preserve"> thông qua Đài truyền thanh xã; Các cuộc họp dân, các buổi học tập chuyên đề của Trung tâm học tập cộng đồng xã.</w:t>
      </w:r>
    </w:p>
    <w:p w:rsidR="00F17A1E" w:rsidRPr="003A2FF1" w:rsidRDefault="00F17A1E" w:rsidP="006E4959">
      <w:pPr>
        <w:spacing w:line="360" w:lineRule="auto"/>
        <w:jc w:val="both"/>
        <w:rPr>
          <w:b/>
          <w:sz w:val="28"/>
          <w:szCs w:val="28"/>
          <w:u w:val="single"/>
        </w:rPr>
      </w:pPr>
      <w:r w:rsidRPr="003A2FF1">
        <w:rPr>
          <w:b/>
          <w:sz w:val="28"/>
          <w:szCs w:val="28"/>
          <w:u w:val="single"/>
        </w:rPr>
        <w:t>Tháng 5-</w:t>
      </w:r>
      <w:r w:rsidR="00F51F0D">
        <w:rPr>
          <w:b/>
          <w:sz w:val="28"/>
          <w:szCs w:val="28"/>
          <w:u w:val="single"/>
        </w:rPr>
        <w:t>6</w:t>
      </w:r>
      <w:r w:rsidRPr="003A2FF1">
        <w:rPr>
          <w:b/>
          <w:sz w:val="28"/>
          <w:szCs w:val="28"/>
          <w:u w:val="single"/>
        </w:rPr>
        <w:t>:</w:t>
      </w:r>
    </w:p>
    <w:p w:rsidR="00F17A1E" w:rsidRDefault="00F17A1E" w:rsidP="006E4959">
      <w:pPr>
        <w:spacing w:line="360" w:lineRule="auto"/>
        <w:jc w:val="both"/>
        <w:rPr>
          <w:sz w:val="28"/>
          <w:szCs w:val="28"/>
        </w:rPr>
      </w:pPr>
      <w:r>
        <w:rPr>
          <w:sz w:val="28"/>
          <w:szCs w:val="28"/>
        </w:rPr>
        <w:t xml:space="preserve">Tổ chức hội nghị tập huấn triển khai, phân công các thành viên triển khai thực hiện, kiểm tra, giám sát đôn đốc thực hiện các mô hình </w:t>
      </w:r>
      <w:r w:rsidR="001B7193">
        <w:rPr>
          <w:sz w:val="28"/>
          <w:szCs w:val="28"/>
        </w:rPr>
        <w:t xml:space="preserve">học tập </w:t>
      </w:r>
      <w:r>
        <w:rPr>
          <w:sz w:val="28"/>
          <w:szCs w:val="28"/>
        </w:rPr>
        <w:t>tại các địa phương trong xã</w:t>
      </w:r>
      <w:r w:rsidR="00D7700F">
        <w:rPr>
          <w:sz w:val="28"/>
          <w:szCs w:val="28"/>
        </w:rPr>
        <w:t>.</w:t>
      </w:r>
    </w:p>
    <w:p w:rsidR="00D7700F" w:rsidRPr="003A2FF1" w:rsidRDefault="00D7700F" w:rsidP="006E4959">
      <w:pPr>
        <w:spacing w:line="360" w:lineRule="auto"/>
        <w:jc w:val="both"/>
        <w:rPr>
          <w:b/>
          <w:sz w:val="28"/>
          <w:szCs w:val="28"/>
          <w:u w:val="single"/>
        </w:rPr>
      </w:pPr>
      <w:r w:rsidRPr="003A2FF1">
        <w:rPr>
          <w:b/>
          <w:sz w:val="28"/>
          <w:szCs w:val="28"/>
          <w:u w:val="single"/>
        </w:rPr>
        <w:t>Tháng 1-</w:t>
      </w:r>
      <w:r w:rsidR="00F51F0D">
        <w:rPr>
          <w:b/>
          <w:sz w:val="28"/>
          <w:szCs w:val="28"/>
          <w:u w:val="single"/>
        </w:rPr>
        <w:t>1</w:t>
      </w:r>
      <w:r w:rsidRPr="003A2FF1">
        <w:rPr>
          <w:b/>
          <w:sz w:val="28"/>
          <w:szCs w:val="28"/>
          <w:u w:val="single"/>
        </w:rPr>
        <w:t>2:</w:t>
      </w:r>
    </w:p>
    <w:p w:rsidR="00D7700F" w:rsidRDefault="00D7700F" w:rsidP="006E4959">
      <w:pPr>
        <w:spacing w:line="360" w:lineRule="auto"/>
        <w:jc w:val="both"/>
        <w:rPr>
          <w:sz w:val="28"/>
          <w:szCs w:val="28"/>
        </w:rPr>
      </w:pPr>
      <w:r>
        <w:rPr>
          <w:sz w:val="28"/>
          <w:szCs w:val="28"/>
        </w:rPr>
        <w:lastRenderedPageBreak/>
        <w:t>Tham mưu UBND</w:t>
      </w:r>
      <w:r w:rsidR="00F51F0D">
        <w:rPr>
          <w:sz w:val="28"/>
          <w:szCs w:val="28"/>
        </w:rPr>
        <w:t xml:space="preserve"> xã/huyện</w:t>
      </w:r>
      <w:r>
        <w:rPr>
          <w:sz w:val="28"/>
          <w:szCs w:val="28"/>
        </w:rPr>
        <w:t xml:space="preserve"> chỉ đạo các cơ quan báo, đài đẩy mạnh công tác tuyên truyền về xây dựng XHHT ở địa phương; Tổ chức in ấn tài liệu tuyên truyền; Tổ chức đăng ký triển khai đại trà các mô hình học tập tại địa phương.</w:t>
      </w:r>
    </w:p>
    <w:p w:rsidR="002A7065" w:rsidRPr="003A2FF1" w:rsidRDefault="002A7065" w:rsidP="006E4959">
      <w:pPr>
        <w:spacing w:line="360" w:lineRule="auto"/>
        <w:jc w:val="both"/>
        <w:rPr>
          <w:b/>
          <w:sz w:val="28"/>
          <w:szCs w:val="28"/>
          <w:u w:val="single"/>
        </w:rPr>
      </w:pPr>
      <w:r w:rsidRPr="003A2FF1">
        <w:rPr>
          <w:b/>
          <w:sz w:val="28"/>
          <w:szCs w:val="28"/>
          <w:u w:val="single"/>
        </w:rPr>
        <w:t>Tháng 7-9:</w:t>
      </w:r>
    </w:p>
    <w:p w:rsidR="002A7065" w:rsidRDefault="002A7065" w:rsidP="006E4959">
      <w:pPr>
        <w:spacing w:line="360" w:lineRule="auto"/>
        <w:jc w:val="both"/>
        <w:rPr>
          <w:sz w:val="28"/>
          <w:szCs w:val="28"/>
        </w:rPr>
      </w:pPr>
      <w:r>
        <w:rPr>
          <w:sz w:val="28"/>
          <w:szCs w:val="28"/>
        </w:rPr>
        <w:t xml:space="preserve">Tổ chức sơ kết đánh giá kiểm tra, giám sát các mô hình học tập tại địa phương, </w:t>
      </w:r>
      <w:r w:rsidR="00747927">
        <w:rPr>
          <w:sz w:val="28"/>
          <w:szCs w:val="28"/>
        </w:rPr>
        <w:t>đôn đốc</w:t>
      </w:r>
      <w:proofErr w:type="gramStart"/>
      <w:r w:rsidR="00747927">
        <w:rPr>
          <w:sz w:val="28"/>
          <w:szCs w:val="28"/>
        </w:rPr>
        <w:t>,</w:t>
      </w:r>
      <w:r>
        <w:rPr>
          <w:sz w:val="28"/>
          <w:szCs w:val="28"/>
        </w:rPr>
        <w:t>nhắc</w:t>
      </w:r>
      <w:proofErr w:type="gramEnd"/>
      <w:r>
        <w:rPr>
          <w:sz w:val="28"/>
          <w:szCs w:val="28"/>
        </w:rPr>
        <w:t xml:space="preserve"> nhở,</w:t>
      </w:r>
      <w:r w:rsidR="00747927">
        <w:rPr>
          <w:sz w:val="28"/>
          <w:szCs w:val="28"/>
        </w:rPr>
        <w:t xml:space="preserve"> tìm giải pháp, </w:t>
      </w:r>
      <w:r>
        <w:rPr>
          <w:sz w:val="28"/>
          <w:szCs w:val="28"/>
        </w:rPr>
        <w:t>tháo gỡ</w:t>
      </w:r>
      <w:r w:rsidR="00747927">
        <w:rPr>
          <w:sz w:val="28"/>
          <w:szCs w:val="28"/>
        </w:rPr>
        <w:t xml:space="preserve"> khó khăn, vướng mắc nếu có.</w:t>
      </w:r>
    </w:p>
    <w:p w:rsidR="002A7065" w:rsidRPr="003A2FF1" w:rsidRDefault="00FB50D6" w:rsidP="006E4959">
      <w:pPr>
        <w:spacing w:line="360" w:lineRule="auto"/>
        <w:jc w:val="both"/>
        <w:rPr>
          <w:b/>
          <w:sz w:val="28"/>
          <w:szCs w:val="28"/>
          <w:u w:val="single"/>
        </w:rPr>
      </w:pPr>
      <w:r w:rsidRPr="003A2FF1">
        <w:rPr>
          <w:b/>
          <w:sz w:val="28"/>
          <w:szCs w:val="28"/>
          <w:u w:val="single"/>
        </w:rPr>
        <w:t xml:space="preserve">Tháng </w:t>
      </w:r>
      <w:r w:rsidR="00890946" w:rsidRPr="003A2FF1">
        <w:rPr>
          <w:b/>
          <w:sz w:val="28"/>
          <w:szCs w:val="28"/>
          <w:u w:val="single"/>
        </w:rPr>
        <w:t>10-12:</w:t>
      </w:r>
    </w:p>
    <w:p w:rsidR="003846AD" w:rsidRDefault="00890946" w:rsidP="006E4959">
      <w:pPr>
        <w:spacing w:line="360" w:lineRule="auto"/>
        <w:jc w:val="both"/>
        <w:rPr>
          <w:sz w:val="28"/>
          <w:szCs w:val="28"/>
        </w:rPr>
      </w:pPr>
      <w:r>
        <w:rPr>
          <w:sz w:val="28"/>
          <w:szCs w:val="28"/>
        </w:rPr>
        <w:t xml:space="preserve">Tổ chức kiểm tra, đánh giá, họp xét công nhận các mô hình học tập; Chấm điểm, thu thập minh chứng và đánh giá công nhận; Tổ chức hội nghị đánh giá 1 năm thực hiện xây dựng danh hiệu các mô hình học tập tại xã biểu dương, khen thưởng tập thể, cá nhân xuất sắc </w:t>
      </w:r>
      <w:r w:rsidR="00C22AE0">
        <w:rPr>
          <w:sz w:val="28"/>
          <w:szCs w:val="28"/>
        </w:rPr>
        <w:t>trong phong trào xây dựng XHHT và xây dựng Danh hiệu các MHHT của xã/huyện</w:t>
      </w:r>
      <w:r w:rsidR="002103B5">
        <w:rPr>
          <w:sz w:val="28"/>
          <w:szCs w:val="28"/>
        </w:rPr>
        <w:t>./.</w:t>
      </w:r>
      <w:r w:rsidR="00532A78">
        <w:rPr>
          <w:sz w:val="28"/>
          <w:szCs w:val="28"/>
        </w:rPr>
        <w:t xml:space="preserve"> </w:t>
      </w:r>
    </w:p>
    <w:p w:rsidR="00B825F7" w:rsidRPr="00B825F7" w:rsidRDefault="00B825F7" w:rsidP="00B825F7">
      <w:pPr>
        <w:spacing w:line="360" w:lineRule="auto"/>
        <w:jc w:val="right"/>
        <w:rPr>
          <w:b/>
          <w:sz w:val="28"/>
          <w:szCs w:val="28"/>
        </w:rPr>
      </w:pPr>
      <w:r w:rsidRPr="00B825F7">
        <w:rPr>
          <w:b/>
          <w:sz w:val="28"/>
          <w:szCs w:val="28"/>
        </w:rPr>
        <w:t>HỘI KHUYẾN HỌC TỈNH KHÁNH HÒA</w:t>
      </w:r>
    </w:p>
    <w:sectPr w:rsidR="00B825F7" w:rsidRPr="00B825F7" w:rsidSect="00B927E8">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54F90"/>
    <w:multiLevelType w:val="hybridMultilevel"/>
    <w:tmpl w:val="0F8018D2"/>
    <w:lvl w:ilvl="0" w:tplc="B874AA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B927E8"/>
    <w:rsid w:val="00036DB8"/>
    <w:rsid w:val="000370FA"/>
    <w:rsid w:val="00066013"/>
    <w:rsid w:val="0007284F"/>
    <w:rsid w:val="000821A0"/>
    <w:rsid w:val="00082C37"/>
    <w:rsid w:val="00086286"/>
    <w:rsid w:val="00092E13"/>
    <w:rsid w:val="000A1FA0"/>
    <w:rsid w:val="000B69E7"/>
    <w:rsid w:val="000C58A6"/>
    <w:rsid w:val="000F4351"/>
    <w:rsid w:val="0013030B"/>
    <w:rsid w:val="00161A99"/>
    <w:rsid w:val="001752DC"/>
    <w:rsid w:val="001A0155"/>
    <w:rsid w:val="001B0525"/>
    <w:rsid w:val="001B092D"/>
    <w:rsid w:val="001B0AF9"/>
    <w:rsid w:val="001B1A83"/>
    <w:rsid w:val="001B503A"/>
    <w:rsid w:val="001B7193"/>
    <w:rsid w:val="001C003B"/>
    <w:rsid w:val="001C4920"/>
    <w:rsid w:val="001D3709"/>
    <w:rsid w:val="001E5C30"/>
    <w:rsid w:val="001E63AB"/>
    <w:rsid w:val="001F4B47"/>
    <w:rsid w:val="002103B5"/>
    <w:rsid w:val="00221D96"/>
    <w:rsid w:val="0024789D"/>
    <w:rsid w:val="00270486"/>
    <w:rsid w:val="002714D0"/>
    <w:rsid w:val="00284E4E"/>
    <w:rsid w:val="00285035"/>
    <w:rsid w:val="002920A6"/>
    <w:rsid w:val="00293D89"/>
    <w:rsid w:val="002A7065"/>
    <w:rsid w:val="002B6043"/>
    <w:rsid w:val="002D2E56"/>
    <w:rsid w:val="003224C7"/>
    <w:rsid w:val="00333AF3"/>
    <w:rsid w:val="00351959"/>
    <w:rsid w:val="00355C70"/>
    <w:rsid w:val="00370D0B"/>
    <w:rsid w:val="003820C1"/>
    <w:rsid w:val="003846AD"/>
    <w:rsid w:val="003A2FF1"/>
    <w:rsid w:val="003B58DF"/>
    <w:rsid w:val="003C04C0"/>
    <w:rsid w:val="003E0174"/>
    <w:rsid w:val="00404497"/>
    <w:rsid w:val="00410CAE"/>
    <w:rsid w:val="00411309"/>
    <w:rsid w:val="00434F20"/>
    <w:rsid w:val="00454A6D"/>
    <w:rsid w:val="00460EEA"/>
    <w:rsid w:val="004700CB"/>
    <w:rsid w:val="00494930"/>
    <w:rsid w:val="0050021A"/>
    <w:rsid w:val="005151DA"/>
    <w:rsid w:val="00517BD2"/>
    <w:rsid w:val="00527582"/>
    <w:rsid w:val="00532A78"/>
    <w:rsid w:val="00564D27"/>
    <w:rsid w:val="0058257E"/>
    <w:rsid w:val="00584FE1"/>
    <w:rsid w:val="005859DB"/>
    <w:rsid w:val="0059367A"/>
    <w:rsid w:val="005A019B"/>
    <w:rsid w:val="005B31CD"/>
    <w:rsid w:val="005B5FE6"/>
    <w:rsid w:val="005D381E"/>
    <w:rsid w:val="005D75A4"/>
    <w:rsid w:val="005F267D"/>
    <w:rsid w:val="005F781D"/>
    <w:rsid w:val="00605DF9"/>
    <w:rsid w:val="006256EA"/>
    <w:rsid w:val="00632E1A"/>
    <w:rsid w:val="0068756C"/>
    <w:rsid w:val="00697285"/>
    <w:rsid w:val="006A12BA"/>
    <w:rsid w:val="006D77AE"/>
    <w:rsid w:val="006E2753"/>
    <w:rsid w:val="006E4959"/>
    <w:rsid w:val="006F03F8"/>
    <w:rsid w:val="006F713E"/>
    <w:rsid w:val="0070548F"/>
    <w:rsid w:val="00715B28"/>
    <w:rsid w:val="00726528"/>
    <w:rsid w:val="00737107"/>
    <w:rsid w:val="007427FE"/>
    <w:rsid w:val="007451A7"/>
    <w:rsid w:val="00747927"/>
    <w:rsid w:val="00765117"/>
    <w:rsid w:val="007A52E5"/>
    <w:rsid w:val="007C4CEF"/>
    <w:rsid w:val="007D0CA5"/>
    <w:rsid w:val="007E1759"/>
    <w:rsid w:val="007F691C"/>
    <w:rsid w:val="007F720E"/>
    <w:rsid w:val="008042D8"/>
    <w:rsid w:val="00815714"/>
    <w:rsid w:val="00831413"/>
    <w:rsid w:val="00832421"/>
    <w:rsid w:val="00835A57"/>
    <w:rsid w:val="00890946"/>
    <w:rsid w:val="008934C2"/>
    <w:rsid w:val="00894CF4"/>
    <w:rsid w:val="008B3CDC"/>
    <w:rsid w:val="008B40D5"/>
    <w:rsid w:val="008D42C3"/>
    <w:rsid w:val="008E7F73"/>
    <w:rsid w:val="008F2F10"/>
    <w:rsid w:val="008F34F5"/>
    <w:rsid w:val="008F7D0B"/>
    <w:rsid w:val="00915D1B"/>
    <w:rsid w:val="00917DA4"/>
    <w:rsid w:val="00917FF8"/>
    <w:rsid w:val="009270A1"/>
    <w:rsid w:val="0093081D"/>
    <w:rsid w:val="00937097"/>
    <w:rsid w:val="00943642"/>
    <w:rsid w:val="00957083"/>
    <w:rsid w:val="0097217B"/>
    <w:rsid w:val="009979A9"/>
    <w:rsid w:val="009B068B"/>
    <w:rsid w:val="009B6309"/>
    <w:rsid w:val="009F30FD"/>
    <w:rsid w:val="009F35A9"/>
    <w:rsid w:val="00A011F3"/>
    <w:rsid w:val="00A1015C"/>
    <w:rsid w:val="00A24677"/>
    <w:rsid w:val="00A277BC"/>
    <w:rsid w:val="00A36234"/>
    <w:rsid w:val="00A509CF"/>
    <w:rsid w:val="00A64963"/>
    <w:rsid w:val="00A71284"/>
    <w:rsid w:val="00A732EF"/>
    <w:rsid w:val="00A80063"/>
    <w:rsid w:val="00A84DF5"/>
    <w:rsid w:val="00AF42EF"/>
    <w:rsid w:val="00AF4883"/>
    <w:rsid w:val="00AF77C4"/>
    <w:rsid w:val="00B24F91"/>
    <w:rsid w:val="00B30DAB"/>
    <w:rsid w:val="00B32F49"/>
    <w:rsid w:val="00B42E34"/>
    <w:rsid w:val="00B50252"/>
    <w:rsid w:val="00B5437C"/>
    <w:rsid w:val="00B55F7F"/>
    <w:rsid w:val="00B72780"/>
    <w:rsid w:val="00B80440"/>
    <w:rsid w:val="00B825F7"/>
    <w:rsid w:val="00B9084F"/>
    <w:rsid w:val="00B927E8"/>
    <w:rsid w:val="00BA01BE"/>
    <w:rsid w:val="00BA7328"/>
    <w:rsid w:val="00BB542A"/>
    <w:rsid w:val="00BC75DE"/>
    <w:rsid w:val="00BF23D3"/>
    <w:rsid w:val="00BF2A1E"/>
    <w:rsid w:val="00C0587D"/>
    <w:rsid w:val="00C161A9"/>
    <w:rsid w:val="00C22AE0"/>
    <w:rsid w:val="00C8597B"/>
    <w:rsid w:val="00C86059"/>
    <w:rsid w:val="00CB1ED5"/>
    <w:rsid w:val="00CC0DAA"/>
    <w:rsid w:val="00CC42D2"/>
    <w:rsid w:val="00CC5796"/>
    <w:rsid w:val="00CE7513"/>
    <w:rsid w:val="00CF3DF8"/>
    <w:rsid w:val="00D43FBC"/>
    <w:rsid w:val="00D521EF"/>
    <w:rsid w:val="00D56DF3"/>
    <w:rsid w:val="00D64048"/>
    <w:rsid w:val="00D7531D"/>
    <w:rsid w:val="00D7700F"/>
    <w:rsid w:val="00D8656E"/>
    <w:rsid w:val="00D8750D"/>
    <w:rsid w:val="00DC2246"/>
    <w:rsid w:val="00DC2B17"/>
    <w:rsid w:val="00DD0CD1"/>
    <w:rsid w:val="00DF1CF5"/>
    <w:rsid w:val="00E0570A"/>
    <w:rsid w:val="00E13E2B"/>
    <w:rsid w:val="00E3309A"/>
    <w:rsid w:val="00E41FB8"/>
    <w:rsid w:val="00E74F73"/>
    <w:rsid w:val="00E81FBD"/>
    <w:rsid w:val="00E87E45"/>
    <w:rsid w:val="00E92676"/>
    <w:rsid w:val="00EA6CED"/>
    <w:rsid w:val="00EB06FA"/>
    <w:rsid w:val="00ED2729"/>
    <w:rsid w:val="00ED2C9C"/>
    <w:rsid w:val="00EF73DC"/>
    <w:rsid w:val="00EF7E6C"/>
    <w:rsid w:val="00F17A1E"/>
    <w:rsid w:val="00F2541D"/>
    <w:rsid w:val="00F346D5"/>
    <w:rsid w:val="00F34919"/>
    <w:rsid w:val="00F501DC"/>
    <w:rsid w:val="00F51F0D"/>
    <w:rsid w:val="00F641F5"/>
    <w:rsid w:val="00F8019F"/>
    <w:rsid w:val="00F9176F"/>
    <w:rsid w:val="00F978ED"/>
    <w:rsid w:val="00FB50D6"/>
    <w:rsid w:val="00FC686C"/>
    <w:rsid w:val="00FD0580"/>
    <w:rsid w:val="00FD196E"/>
    <w:rsid w:val="00FD5281"/>
    <w:rsid w:val="00FD71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before="120" w:after="60"/>
        <w:ind w:righ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2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CE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EF846-5D03-4DF6-B448-F289D5969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3155</Words>
  <Characters>17990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HKH_KH</dc:creator>
  <cp:lastModifiedBy>BaCuong</cp:lastModifiedBy>
  <cp:revision>2</cp:revision>
  <cp:lastPrinted>2016-06-14T03:25:00Z</cp:lastPrinted>
  <dcterms:created xsi:type="dcterms:W3CDTF">2016-06-14T06:41:00Z</dcterms:created>
  <dcterms:modified xsi:type="dcterms:W3CDTF">2016-06-14T06:41:00Z</dcterms:modified>
</cp:coreProperties>
</file>